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F80F" w14:textId="77777777" w:rsidR="00076680" w:rsidRDefault="00321CC5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5F0F2A9E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159641BB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3E2E11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1E111B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271200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8E5724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55DABD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4724927A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064689E" w14:textId="79A80EF2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70E4C63" w14:textId="77777777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A956DBF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1A014EC" w14:textId="31421A95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354F8816" w14:textId="6231AE74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983AE1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28. August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0C545B7F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1142E08" w14:textId="77777777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5E36CF55" w14:textId="77777777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7BCD554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250F579" w14:textId="0E4A0F95" w:rsidR="00076680" w:rsidRDefault="00321CC5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16E5E379" w14:textId="77777777" w:rsidR="00076680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2B1E8E35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B46D60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078CA70E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9F16A8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D90777C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2A44C3F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E4258ED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25A557C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E8E6AA3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89DBAF7" w14:textId="77777777" w:rsidR="00076680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b/>
          <w:sz w:val="26"/>
          <w:szCs w:val="26"/>
        </w:rPr>
        <w:t xml:space="preserve">Pianificazione semplificata </w:t>
      </w:r>
    </w:p>
    <w:p w14:paraId="561A8812" w14:textId="77777777" w:rsidR="00F518E8" w:rsidRDefault="00F518E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2E2FB92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>
        <w:rPr>
          <w:rFonts w:ascii="STE Info Office" w:hAnsi="STE Info Office" w:cs="Arial"/>
          <w:i/>
          <w:iCs/>
          <w:sz w:val="22"/>
          <w:szCs w:val="22"/>
        </w:rPr>
        <w:t xml:space="preserve">Con il </w:t>
      </w:r>
      <w:r w:rsidR="00546E3C">
        <w:rPr>
          <w:rFonts w:ascii="STE Info Office" w:hAnsi="STE Info Office" w:cs="Arial"/>
          <w:i/>
          <w:iCs/>
          <w:sz w:val="22"/>
          <w:szCs w:val="22"/>
        </w:rPr>
        <w:t xml:space="preserve">suo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servizio di progettazione </w:t>
      </w:r>
      <w:r w:rsidR="00546E3C">
        <w:rPr>
          <w:rFonts w:ascii="STE Info Office" w:hAnsi="STE Info Office" w:cs="Arial"/>
          <w:i/>
          <w:iCs/>
          <w:sz w:val="22"/>
          <w:szCs w:val="22"/>
        </w:rPr>
        <w:t>per i partner specializzati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, </w:t>
      </w:r>
      <w:r w:rsidR="00900041" w:rsidRPr="00900041">
        <w:rPr>
          <w:rFonts w:ascii="STE Info Office" w:hAnsi="STE Info Office" w:cs="Arial"/>
          <w:i/>
          <w:iCs/>
          <w:sz w:val="22"/>
          <w:szCs w:val="22"/>
        </w:rPr>
        <w:t xml:space="preserve">STIEBEL ELTRON </w:t>
      </w:r>
      <w:r w:rsidR="00A60FF7">
        <w:rPr>
          <w:rFonts w:ascii="STE Info Office" w:hAnsi="STE Info Office" w:cs="Arial"/>
          <w:i/>
          <w:iCs/>
          <w:sz w:val="22"/>
          <w:szCs w:val="22"/>
        </w:rPr>
        <w:t xml:space="preserve">offre </w:t>
      </w:r>
      <w:r>
        <w:rPr>
          <w:rFonts w:ascii="STE Info Office" w:hAnsi="STE Info Office" w:cs="Arial"/>
          <w:i/>
          <w:iCs/>
          <w:sz w:val="22"/>
          <w:szCs w:val="22"/>
        </w:rPr>
        <w:t>servizi completi come consulenza, strumenti di progettazione e un servizio di preventivazione</w:t>
      </w:r>
      <w:r w:rsidR="00546E3C">
        <w:rPr>
          <w:rFonts w:ascii="STE Info Office" w:hAnsi="STE Info Office" w:cs="Arial"/>
          <w:i/>
          <w:iCs/>
          <w:sz w:val="22"/>
          <w:szCs w:val="22"/>
        </w:rPr>
        <w:t xml:space="preserve">.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Ciò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consente </w:t>
      </w:r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di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disporre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un'ampia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gamma di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strumenti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per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fornire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ai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clienti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una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consulenza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competente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per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pianificare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il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sistema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 pompa di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modo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che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funzioni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correttamente</w:t>
      </w:r>
      <w:proofErr w:type="spellEnd"/>
      <w:r w:rsidR="00546E3C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I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versatili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strumenti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online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possono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essere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utilizzati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anche in modo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interattivo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sono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disponibili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qualsiasi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>momento</w:t>
      </w:r>
      <w:proofErr w:type="spellEnd"/>
      <w:r w:rsidR="00A60FF7" w:rsidRPr="00321CC5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</w:p>
    <w:p w14:paraId="68D9F27E" w14:textId="77777777" w:rsidR="00235426" w:rsidRPr="00321CC5" w:rsidRDefault="0023542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C38BF8B" w14:textId="77777777" w:rsidR="00CE116C" w:rsidRPr="00321CC5" w:rsidRDefault="00CE116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818DCF5" w14:textId="77777777" w:rsidR="00076680" w:rsidRPr="00321CC5" w:rsidRDefault="00546E3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Aiuto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alla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r w:rsidR="00321CC5"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STIEBEL ELTRON</w:t>
      </w:r>
    </w:p>
    <w:tbl>
      <w:tblPr>
        <w:tblW w:w="1305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240"/>
        <w:gridCol w:w="360"/>
        <w:gridCol w:w="1436"/>
        <w:gridCol w:w="2979"/>
      </w:tblGrid>
      <w:tr w:rsidR="00546E3C" w:rsidRPr="00983AE1" w14:paraId="3C94F45C" w14:textId="77777777" w:rsidTr="00546E3C">
        <w:trPr>
          <w:trHeight w:val="113"/>
        </w:trPr>
        <w:tc>
          <w:tcPr>
            <w:tcW w:w="1800" w:type="dxa"/>
            <w:shd w:val="clear" w:color="auto" w:fill="auto"/>
          </w:tcPr>
          <w:p w14:paraId="6CE19C4F" w14:textId="77777777" w:rsidR="00546E3C" w:rsidRPr="00321CC5" w:rsidRDefault="00546E3C" w:rsidP="00A91273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</w:tcPr>
          <w:p w14:paraId="263685E7" w14:textId="77777777" w:rsidR="00546E3C" w:rsidRPr="00321CC5" w:rsidRDefault="00546E3C" w:rsidP="00A91273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4BBA47F" w14:textId="77777777" w:rsidR="00546E3C" w:rsidRPr="00321CC5" w:rsidRDefault="00546E3C" w:rsidP="00A91273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DA24ABD" w14:textId="77777777" w:rsidR="00546E3C" w:rsidRPr="00321CC5" w:rsidRDefault="00546E3C" w:rsidP="00A91273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61A341D" w14:textId="77777777" w:rsidR="00546E3C" w:rsidRPr="00321CC5" w:rsidRDefault="00546E3C" w:rsidP="00A91273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64E1553" w14:textId="77777777" w:rsidR="00546E3C" w:rsidRPr="00321CC5" w:rsidRDefault="00546E3C" w:rsidP="00A91273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96F33C8" w14:textId="77777777" w:rsidR="009D22FB" w:rsidRPr="00321CC5" w:rsidRDefault="009D22FB" w:rsidP="009D22FB">
      <w:pPr>
        <w:rPr>
          <w:rFonts w:ascii="STE Info Office" w:hAnsi="STE Info Office" w:cs="Arial"/>
          <w:sz w:val="10"/>
          <w:szCs w:val="10"/>
          <w:lang w:val="fr-CH"/>
        </w:rPr>
      </w:pPr>
    </w:p>
    <w:p w14:paraId="7A2248A2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Una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esperta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è il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punto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partenza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arrivo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>qualsiasi</w:t>
      </w:r>
      <w:proofErr w:type="spellEnd"/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>progetto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>. "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nostro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servizio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offriamo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servizi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completi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come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consulenza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un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servizio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quotazione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", afferma Zdravko Djuric,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responsabile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vendite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tecniche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interne di STIEBEL ELTRON Svizzera,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descrivendo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supporto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interno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"In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modo il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partner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specializzato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dispone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un'ampia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gamma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consigliare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propri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clienti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competenza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impianto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funzionale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>".</w:t>
      </w:r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Perché solo con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buona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preparazione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raggiungere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obiettivo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>desiderato</w:t>
      </w:r>
      <w:proofErr w:type="spellEnd"/>
      <w:r w:rsidR="00A67645" w:rsidRPr="00321CC5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0496BE9" w14:textId="77777777" w:rsidR="0004644A" w:rsidRPr="00321CC5" w:rsidRDefault="0004644A" w:rsidP="009D22F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BBD8343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"Ogni immobile ha le sue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caratteristiche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", afferma Djuric, "per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personalizzato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 base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diverse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esigenze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". </w:t>
      </w:r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 xml:space="preserve">È solo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consulenza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mirata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rispondere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esigenze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individuali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trovare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ideale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"I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nostri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consulenti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tecnici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esperti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campo", afferma Djuric. "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Supportano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nostri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partner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domande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tecniche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chiarimenti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importanti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".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Insieme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all'artigiano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specializzato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alla sua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esperienza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individuate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implementate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soluzioni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ottimali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0619554" w14:textId="77777777" w:rsidR="00A67645" w:rsidRPr="00321CC5" w:rsidRDefault="00A67645" w:rsidP="009D22F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AAA9840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Diversi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online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offrono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aiuto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supporto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 xml:space="preserve">senza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>complicazioni</w:t>
      </w:r>
      <w:proofErr w:type="spellEnd"/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 xml:space="preserve">: </w:t>
      </w:r>
    </w:p>
    <w:p w14:paraId="2C47BF77" w14:textId="53D2FCD6" w:rsidR="00250810" w:rsidRDefault="00983AE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hyperlink r:id="rId8" w:history="1">
        <w:r w:rsidR="00250810" w:rsidRPr="002629B9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www.stiebel-eltron.ch/progettazione</w:t>
        </w:r>
      </w:hyperlink>
    </w:p>
    <w:p w14:paraId="0E43EA44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Il Toolbox STIEBEL ELTRON offre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chiara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panoramica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tutta l'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assistenza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elettronica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: </w:t>
      </w:r>
    </w:p>
    <w:p w14:paraId="5E7EFD08" w14:textId="77777777" w:rsidR="00076680" w:rsidRPr="00321CC5" w:rsidRDefault="00983AE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9" w:history="1">
        <w:r w:rsidR="0004644A" w:rsidRPr="00321CC5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 xml:space="preserve">www.stiebel-eltron.ch/toolbox </w:t>
        </w:r>
      </w:hyperlink>
    </w:p>
    <w:p w14:paraId="48BDFCF0" w14:textId="77777777" w:rsidR="00D0592C" w:rsidRPr="00321CC5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B9D65A5" w14:textId="77777777" w:rsidR="0004644A" w:rsidRPr="00321CC5" w:rsidRDefault="0004644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0513858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Cassetta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degli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attrezzi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STIEBEL ELTRON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983AE1" w14:paraId="04A579EC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66EB53CB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6CFA8C0D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2DBD1D8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260E46E1" w14:textId="77777777" w:rsidR="00D0592C" w:rsidRPr="00321CC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CC1DF70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5B4308FB" w14:textId="77777777" w:rsidR="00D0592C" w:rsidRPr="00321CC5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35BC7281" w14:textId="77777777" w:rsidR="00076680" w:rsidRPr="00321CC5" w:rsidRDefault="0090004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Con il Toolbox, </w:t>
      </w:r>
      <w:r w:rsidR="00321CC5" w:rsidRPr="00321CC5">
        <w:rPr>
          <w:rFonts w:ascii="STE Info Office" w:hAnsi="STE Info Office" w:cs="Arial"/>
          <w:sz w:val="22"/>
          <w:szCs w:val="22"/>
          <w:lang w:val="fr-CH"/>
        </w:rPr>
        <w:t xml:space="preserve">STIEBEL ELTRON </w:t>
      </w: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offre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un'ampia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gamma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applicazioni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software per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selezione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progettazione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messa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servizio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 xml:space="preserve">acqua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>. "</w:t>
      </w:r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 xml:space="preserve">Con </w:t>
      </w:r>
      <w:proofErr w:type="spellStart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pratici</w:t>
      </w:r>
      <w:proofErr w:type="spellEnd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supportiamo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artigiani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progettisti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architetti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quotidiano</w:t>
      </w:r>
      <w:proofErr w:type="spellEnd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 xml:space="preserve">", </w:t>
      </w:r>
      <w:proofErr w:type="spellStart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>spiega</w:t>
      </w:r>
      <w:proofErr w:type="spellEnd"/>
      <w:r w:rsidR="0004644A" w:rsidRPr="00321CC5">
        <w:rPr>
          <w:rFonts w:ascii="STE Info Office" w:hAnsi="STE Info Office" w:cs="Arial"/>
          <w:sz w:val="22"/>
          <w:szCs w:val="22"/>
          <w:lang w:val="fr-CH"/>
        </w:rPr>
        <w:t xml:space="preserve"> Djuric</w:t>
      </w: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come il Navigator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semplificano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selezione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sistemi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a pompa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ad acqua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Lo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strumento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per le pompe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aiuta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dimensionamento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calcola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dettaglio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quantità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e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energia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"I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partner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specializzati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registrati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gestire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propri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progetti</w:t>
      </w:r>
      <w:proofErr w:type="spellEnd"/>
      <w:r w:rsidR="00180CA0" w:rsidRPr="00321CC5">
        <w:rPr>
          <w:rFonts w:ascii="STE Info Office" w:hAnsi="STE Info Office" w:cs="Arial"/>
          <w:sz w:val="22"/>
          <w:szCs w:val="22"/>
          <w:lang w:val="fr-CH"/>
        </w:rPr>
        <w:t xml:space="preserve">, dalla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pianificazione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manutenzione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il portale",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spiega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Zdravko Djuric,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responsabile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vendite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tecniche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interne di STIEBEL ELTRON Svizzera.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cassetta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attrezzi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comprende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un'ampia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documentazione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su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prodotto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STIEBEL ELTRON 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molte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altre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applicazioni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utili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981993B" w14:textId="77777777" w:rsidR="00900041" w:rsidRPr="00321CC5" w:rsidRDefault="0090004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BE02229" w14:textId="77777777" w:rsidR="00103456" w:rsidRPr="00321CC5" w:rsidRDefault="0010345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08B3B71" w14:textId="77777777" w:rsidR="00076680" w:rsidRPr="00321CC5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Strumenti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elettronici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per un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significativo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valore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aggiunto</w:t>
      </w:r>
      <w:proofErr w:type="spellEnd"/>
      <w:r w:rsidRPr="00321CC5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983AE1" w14:paraId="5A6A3570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8740888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678493D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1F9E6388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A5D1EFE" w14:textId="77777777" w:rsidR="00D0592C" w:rsidRPr="00321CC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17AADCD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790EAB9" w14:textId="77777777" w:rsidR="00D0592C" w:rsidRPr="00321CC5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4D8982C3" w14:textId="77777777" w:rsidR="00076680" w:rsidRPr="00321CC5" w:rsidRDefault="00321CC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Trova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dati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prodotto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contiene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libreria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documenti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completa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>:</w:t>
      </w:r>
    </w:p>
    <w:p w14:paraId="2F6A5E97" w14:textId="77777777" w:rsidR="00076680" w:rsidRPr="00321CC5" w:rsidRDefault="00983AE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10" w:history="1">
        <w:r w:rsidR="00321CC5" w:rsidRPr="00321CC5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 xml:space="preserve">www.stiebel-eltron.ch/toolbox/home/?product </w:t>
        </w:r>
      </w:hyperlink>
    </w:p>
    <w:p w14:paraId="1EBB81FA" w14:textId="77777777" w:rsidR="00400EC4" w:rsidRPr="00321CC5" w:rsidRDefault="00400EC4" w:rsidP="00400EC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A76135D" w14:textId="11733208" w:rsidR="00076680" w:rsidRPr="00321CC5" w:rsidRDefault="0045129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realtà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aumentata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21CC5" w:rsidRPr="00321CC5">
        <w:rPr>
          <w:rFonts w:ascii="STE Info Office" w:hAnsi="STE Info Office" w:cs="Arial"/>
          <w:sz w:val="22"/>
          <w:szCs w:val="22"/>
          <w:lang w:val="fr-CH"/>
        </w:rPr>
        <w:t>utilizzata</w:t>
      </w:r>
      <w:proofErr w:type="spellEnd"/>
      <w:r w:rsidR="00321CC5"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per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simulare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in loco</w:t>
      </w:r>
      <w:r w:rsidR="00235426" w:rsidRPr="00321CC5">
        <w:rPr>
          <w:rFonts w:ascii="STE Info Office" w:hAnsi="STE Info Office" w:cs="Arial"/>
          <w:sz w:val="22"/>
          <w:szCs w:val="22"/>
          <w:lang w:val="fr-CH"/>
        </w:rPr>
        <w:t xml:space="preserve">: </w:t>
      </w:r>
      <w:r w:rsidR="00321CC5">
        <w:rPr>
          <w:rFonts w:ascii="STE Info Office" w:hAnsi="STE Info Office" w:cs="Arial"/>
          <w:sz w:val="22"/>
          <w:szCs w:val="22"/>
          <w:lang w:val="fr-CH"/>
        </w:rPr>
        <w:br/>
      </w:r>
      <w:hyperlink r:id="rId11" w:history="1">
        <w:r w:rsidR="00321CC5" w:rsidRPr="00BC6DA5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www.stiebel-eltron.ch/ar</w:t>
        </w:r>
      </w:hyperlink>
      <w:r w:rsidR="00983AE1">
        <w:rPr>
          <w:rStyle w:val="Hyperlink"/>
          <w:rFonts w:ascii="STE Info Office" w:hAnsi="STE Info Office" w:cs="Arial"/>
          <w:sz w:val="22"/>
          <w:szCs w:val="22"/>
          <w:lang w:val="fr-CH"/>
        </w:rPr>
        <w:t>-it</w:t>
      </w:r>
      <w:r w:rsid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3ED18B76" w14:textId="77777777" w:rsidR="00235426" w:rsidRPr="00321CC5" w:rsidRDefault="0023542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7DFFBF2" w14:textId="77777777" w:rsidR="00076680" w:rsidRPr="00321CC5" w:rsidRDefault="00321CC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Il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calcolatore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del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carico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termico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serve come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ausilio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determinare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 xml:space="preserve">il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>carico</w:t>
      </w:r>
      <w:proofErr w:type="spellEnd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>termico</w:t>
      </w:r>
      <w:proofErr w:type="spellEnd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>specifico</w:t>
      </w:r>
      <w:proofErr w:type="spellEnd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="00400EC4" w:rsidRPr="00321CC5">
        <w:rPr>
          <w:rFonts w:ascii="STE Info Office" w:hAnsi="STE Info Office" w:cs="Arial"/>
          <w:sz w:val="22"/>
          <w:szCs w:val="22"/>
          <w:lang w:val="en-US"/>
        </w:rPr>
        <w:t>dell'edificio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: </w:t>
      </w:r>
    </w:p>
    <w:p w14:paraId="36D130BB" w14:textId="77777777" w:rsidR="00076680" w:rsidRPr="00321CC5" w:rsidRDefault="00983AE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hyperlink r:id="rId12" w:history="1">
        <w:r w:rsidR="00C35758" w:rsidRPr="00321CC5">
          <w:rPr>
            <w:rStyle w:val="Hyperlink"/>
            <w:rFonts w:ascii="STE Info Office" w:hAnsi="STE Info Office" w:cs="Arial"/>
            <w:sz w:val="22"/>
            <w:szCs w:val="22"/>
            <w:lang w:val="en-US"/>
          </w:rPr>
          <w:t xml:space="preserve">www.stiebel-eltron.ch/toolbox/heizlast/ </w:t>
        </w:r>
      </w:hyperlink>
    </w:p>
    <w:p w14:paraId="12474A28" w14:textId="77777777" w:rsidR="00024146" w:rsidRPr="00321CC5" w:rsidRDefault="0002414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53F49A4D" w14:textId="77777777" w:rsidR="00076680" w:rsidRPr="00321CC5" w:rsidRDefault="00321CC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Lo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strumento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per 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ventilazione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mostra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le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singole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opzioni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sistema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nel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segmento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prodotto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della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en-US"/>
        </w:rPr>
        <w:t>ventilazione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en-US"/>
        </w:rPr>
        <w:t xml:space="preserve">: </w:t>
      </w:r>
    </w:p>
    <w:p w14:paraId="69D05788" w14:textId="77777777" w:rsidR="00076680" w:rsidRPr="00321CC5" w:rsidRDefault="00983AE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hyperlink r:id="rId13" w:history="1">
        <w:r w:rsidR="00C35758" w:rsidRPr="00321CC5">
          <w:rPr>
            <w:rStyle w:val="Hyperlink"/>
            <w:rFonts w:ascii="STE Info Office" w:hAnsi="STE Info Office" w:cs="Arial"/>
            <w:sz w:val="22"/>
            <w:szCs w:val="22"/>
            <w:lang w:val="en-US"/>
          </w:rPr>
          <w:t xml:space="preserve">www.stiebel-eltron.ch/toolbox/lueftung/ </w:t>
        </w:r>
      </w:hyperlink>
    </w:p>
    <w:p w14:paraId="78BAFB42" w14:textId="77777777" w:rsidR="00024146" w:rsidRPr="00321CC5" w:rsidRDefault="0002414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384600AC" w14:textId="77777777" w:rsidR="00076680" w:rsidRPr="00321CC5" w:rsidRDefault="00321CC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pratica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raccolta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formule con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ausilio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conversione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22"/>
          <w:szCs w:val="22"/>
          <w:lang w:val="fr-CH"/>
        </w:rPr>
        <w:t>elettronica</w:t>
      </w:r>
      <w:proofErr w:type="spellEnd"/>
      <w:r w:rsidRPr="00321CC5">
        <w:rPr>
          <w:rFonts w:ascii="STE Info Office" w:hAnsi="STE Info Office" w:cs="Arial"/>
          <w:sz w:val="22"/>
          <w:szCs w:val="22"/>
          <w:lang w:val="fr-CH"/>
        </w:rPr>
        <w:t xml:space="preserve">: </w:t>
      </w:r>
    </w:p>
    <w:p w14:paraId="70949D53" w14:textId="77777777" w:rsidR="00076680" w:rsidRPr="00321CC5" w:rsidRDefault="00983AE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14" w:history="1">
        <w:r w:rsidR="00C35758" w:rsidRPr="00321CC5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 xml:space="preserve">www.stiebel-eltron.ch/toolbox/formeln/ </w:t>
        </w:r>
      </w:hyperlink>
    </w:p>
    <w:p w14:paraId="10646700" w14:textId="77777777" w:rsidR="00024146" w:rsidRPr="00321CC5" w:rsidRDefault="0002414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6D02990" w14:textId="77777777" w:rsidR="00451295" w:rsidRPr="00321CC5" w:rsidRDefault="0045129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AD76CDB" w14:textId="77777777" w:rsidR="003175F5" w:rsidRPr="00321CC5" w:rsidRDefault="003175F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577C4A2" w14:textId="77777777" w:rsidR="00076680" w:rsidRDefault="00321CC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Dichiarazione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2E3989BE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EBF41B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A499CB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50D129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18EC7A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D8D3BB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660DF8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632DC08" w14:textId="7779FE91" w:rsidR="00076680" w:rsidRPr="00321CC5" w:rsidRDefault="00321CC5">
      <w:pPr>
        <w:autoSpaceDE w:val="0"/>
        <w:autoSpaceDN w:val="0"/>
        <w:adjustRightInd w:val="0"/>
        <w:rPr>
          <w:rFonts w:ascii="STE Info Office" w:hAnsi="STE Info Office" w:cs="Arial"/>
          <w:szCs w:val="22"/>
          <w:lang w:val="fr-CH"/>
        </w:rPr>
      </w:pPr>
      <w:bookmarkStart w:id="0" w:name="_Hlk147243000"/>
      <w:r>
        <w:rPr>
          <w:rFonts w:ascii="STE Info Office" w:hAnsi="STE Info Office" w:cs="Arial"/>
          <w:sz w:val="36"/>
          <w:szCs w:val="36"/>
          <w:lang w:val="fr-CH"/>
        </w:rPr>
        <w:t>«</w:t>
      </w:r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La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cassetta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degli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attrezzi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contiene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un'ampia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gamma di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ausili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estremamente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utili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per i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nostri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partner</w:t>
      </w:r>
      <w:proofErr w:type="spellEnd"/>
      <w:r w:rsidRPr="00321CC5">
        <w:rPr>
          <w:rFonts w:ascii="STE Info Office" w:hAnsi="STE Info Office" w:cs="Arial"/>
          <w:sz w:val="36"/>
          <w:szCs w:val="36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 w:val="36"/>
          <w:szCs w:val="36"/>
          <w:lang w:val="fr-CH"/>
        </w:rPr>
        <w:t>specializzati</w:t>
      </w:r>
      <w:proofErr w:type="spellEnd"/>
      <w:r>
        <w:rPr>
          <w:rFonts w:ascii="STE Info Office" w:hAnsi="STE Info Office" w:cs="Arial"/>
          <w:sz w:val="36"/>
          <w:szCs w:val="36"/>
          <w:lang w:val="fr-CH"/>
        </w:rPr>
        <w:t>»</w:t>
      </w:r>
      <w:r w:rsidRPr="00321CC5">
        <w:rPr>
          <w:rFonts w:ascii="STE Info Office" w:hAnsi="STE Info Office" w:cs="Arial"/>
          <w:szCs w:val="22"/>
          <w:lang w:val="fr-CH"/>
        </w:rPr>
        <w:t xml:space="preserve">. </w:t>
      </w:r>
    </w:p>
    <w:p w14:paraId="382FD8FA" w14:textId="77777777" w:rsidR="00076680" w:rsidRPr="00321CC5" w:rsidRDefault="00321CC5">
      <w:pPr>
        <w:autoSpaceDE w:val="0"/>
        <w:autoSpaceDN w:val="0"/>
        <w:adjustRightInd w:val="0"/>
        <w:rPr>
          <w:rFonts w:ascii="STE Info Office" w:hAnsi="STE Info Office" w:cs="Arial"/>
          <w:szCs w:val="22"/>
          <w:lang w:val="fr-CH"/>
        </w:rPr>
      </w:pPr>
      <w:r w:rsidRPr="00321CC5">
        <w:rPr>
          <w:rFonts w:ascii="STE Info Office" w:hAnsi="STE Info Office" w:cs="Arial"/>
          <w:szCs w:val="22"/>
          <w:lang w:val="fr-CH"/>
        </w:rPr>
        <w:t xml:space="preserve">Zdravko Djuric, </w:t>
      </w:r>
      <w:proofErr w:type="spellStart"/>
      <w:r w:rsidRPr="00321CC5">
        <w:rPr>
          <w:rFonts w:ascii="STE Info Office" w:hAnsi="STE Info Office" w:cs="Arial"/>
          <w:szCs w:val="22"/>
          <w:lang w:val="fr-CH"/>
        </w:rPr>
        <w:t>responsabile</w:t>
      </w:r>
      <w:proofErr w:type="spellEnd"/>
      <w:r w:rsidRPr="00321CC5">
        <w:rPr>
          <w:rFonts w:ascii="STE Info Office" w:hAnsi="STE Info Office" w:cs="Arial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Cs w:val="22"/>
          <w:lang w:val="fr-CH"/>
        </w:rPr>
        <w:t>vendite</w:t>
      </w:r>
      <w:proofErr w:type="spellEnd"/>
      <w:r w:rsidRPr="00321CC5">
        <w:rPr>
          <w:rFonts w:ascii="STE Info Office" w:hAnsi="STE Info Office" w:cs="Arial"/>
          <w:szCs w:val="22"/>
          <w:lang w:val="fr-CH"/>
        </w:rPr>
        <w:t xml:space="preserve"> </w:t>
      </w:r>
      <w:proofErr w:type="spellStart"/>
      <w:r w:rsidRPr="00321CC5">
        <w:rPr>
          <w:rFonts w:ascii="STE Info Office" w:hAnsi="STE Info Office" w:cs="Arial"/>
          <w:szCs w:val="22"/>
          <w:lang w:val="fr-CH"/>
        </w:rPr>
        <w:t>tecniche</w:t>
      </w:r>
      <w:proofErr w:type="spellEnd"/>
      <w:r w:rsidRPr="00321CC5">
        <w:rPr>
          <w:rFonts w:ascii="STE Info Office" w:hAnsi="STE Info Office" w:cs="Arial"/>
          <w:szCs w:val="22"/>
          <w:lang w:val="fr-CH"/>
        </w:rPr>
        <w:t xml:space="preserve"> interne di STIEBEL ELTRON Svizzera</w:t>
      </w:r>
    </w:p>
    <w:bookmarkEnd w:id="0"/>
    <w:p w14:paraId="1EA3BFE5" w14:textId="77777777" w:rsidR="00900041" w:rsidRPr="00321CC5" w:rsidRDefault="0090004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B057C33" w14:textId="77777777" w:rsidR="00103456" w:rsidRPr="00321CC5" w:rsidRDefault="0010345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C7A795B" w14:textId="77777777" w:rsidR="00D0592C" w:rsidRPr="00321CC5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983AE1" w14:paraId="02475FBD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18E872E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3E4B193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77D2148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6728891" w14:textId="77777777" w:rsidR="00D0592C" w:rsidRPr="00321CC5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2EE1279" w14:textId="77777777" w:rsidR="00D0592C" w:rsidRPr="00321CC5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0730767C" w14:textId="77777777" w:rsidR="00076680" w:rsidRDefault="00321CC5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693E2C96" w14:textId="77777777" w:rsidR="009D22FB" w:rsidRDefault="009D22F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5D0BD36" w14:textId="77777777" w:rsidR="00321CC5" w:rsidRDefault="00321CC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21CC5" w:rsidSect="00A32B90">
          <w:headerReference w:type="default" r:id="rId15"/>
          <w:footerReference w:type="default" r:id="rId16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11415BE4" w14:textId="77777777" w:rsidR="009D22FB" w:rsidRDefault="009D22F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C1DADCA" wp14:editId="19A11BD1">
            <wp:extent cx="1712595" cy="1146175"/>
            <wp:effectExtent l="0" t="0" r="1905" b="0"/>
            <wp:docPr id="19659295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0296" w14:textId="77777777" w:rsidR="00076680" w:rsidRPr="00321CC5" w:rsidRDefault="00321CC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proofErr w:type="spellStart"/>
      <w:r w:rsidRPr="00321CC5">
        <w:rPr>
          <w:rFonts w:ascii="STE Info Office" w:hAnsi="STE Info Office"/>
          <w:color w:val="auto"/>
          <w:sz w:val="18"/>
          <w:szCs w:val="18"/>
          <w:lang w:val="en-US"/>
        </w:rPr>
        <w:t>Figura</w:t>
      </w:r>
      <w:proofErr w:type="spellEnd"/>
      <w:r w:rsidRPr="00321CC5">
        <w:rPr>
          <w:rFonts w:ascii="STE Info Office" w:hAnsi="STE Info Office"/>
          <w:color w:val="auto"/>
          <w:sz w:val="18"/>
          <w:szCs w:val="18"/>
          <w:lang w:val="en-US"/>
        </w:rPr>
        <w:t xml:space="preserve"> 1: </w:t>
      </w:r>
      <w:proofErr w:type="spellStart"/>
      <w:r w:rsidR="00451295" w:rsidRPr="00321CC5">
        <w:rPr>
          <w:rFonts w:ascii="STE Info Office" w:hAnsi="STE Info Office"/>
          <w:color w:val="auto"/>
          <w:sz w:val="18"/>
          <w:szCs w:val="18"/>
          <w:lang w:val="en-US"/>
        </w:rPr>
        <w:t>Servizio</w:t>
      </w:r>
      <w:proofErr w:type="spellEnd"/>
      <w:r w:rsidR="00451295" w:rsidRPr="00321CC5">
        <w:rPr>
          <w:rFonts w:ascii="STE Info Office" w:hAnsi="STE Info Office"/>
          <w:color w:val="auto"/>
          <w:sz w:val="18"/>
          <w:szCs w:val="18"/>
          <w:lang w:val="en-US"/>
        </w:rPr>
        <w:t xml:space="preserve"> di </w:t>
      </w:r>
      <w:proofErr w:type="spellStart"/>
      <w:r w:rsidR="00451295" w:rsidRPr="00321CC5">
        <w:rPr>
          <w:rFonts w:ascii="STE Info Office" w:hAnsi="STE Info Office"/>
          <w:color w:val="auto"/>
          <w:sz w:val="18"/>
          <w:szCs w:val="18"/>
          <w:lang w:val="en-US"/>
        </w:rPr>
        <w:t>pianificazione</w:t>
      </w:r>
      <w:proofErr w:type="spellEnd"/>
      <w:r w:rsidR="00451295" w:rsidRPr="00321CC5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r w:rsidRPr="00321CC5">
        <w:rPr>
          <w:rFonts w:ascii="STE Info Office" w:hAnsi="STE Info Office"/>
          <w:color w:val="auto"/>
          <w:sz w:val="18"/>
          <w:szCs w:val="18"/>
          <w:lang w:val="en-US"/>
        </w:rPr>
        <w:t>STIEBEL ELTRON</w:t>
      </w:r>
    </w:p>
    <w:p w14:paraId="24C2F648" w14:textId="77777777" w:rsidR="009D22FB" w:rsidRPr="00321CC5" w:rsidRDefault="009D22F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666EEE10" w14:textId="77777777" w:rsidR="00022CC3" w:rsidRDefault="00022CC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4B4D719" wp14:editId="38ACC06F">
            <wp:extent cx="1770072" cy="1191762"/>
            <wp:effectExtent l="0" t="0" r="1905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58" cy="12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C7B6" w14:textId="77777777" w:rsidR="00076680" w:rsidRDefault="00321CC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Figura </w:t>
      </w:r>
      <w:r w:rsidR="009D22FB">
        <w:rPr>
          <w:rFonts w:ascii="STE Info Office" w:hAnsi="STE Info Office"/>
          <w:color w:val="auto"/>
          <w:sz w:val="18"/>
          <w:szCs w:val="18"/>
        </w:rPr>
        <w:t>2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C16BB3">
        <w:rPr>
          <w:rFonts w:ascii="STE Info Office" w:hAnsi="STE Info Office"/>
          <w:color w:val="auto"/>
          <w:sz w:val="18"/>
          <w:szCs w:val="18"/>
        </w:rPr>
        <w:t>Toolbox STIEBEL ELTRON</w:t>
      </w:r>
    </w:p>
    <w:p w14:paraId="43F7B3B5" w14:textId="77777777" w:rsidR="00321CC5" w:rsidRDefault="00321CC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21CC5" w:rsidSect="00321CC5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1A8D5A2D" w14:textId="77777777" w:rsidR="00C16BB3" w:rsidRDefault="00C16BB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45AA6793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BC927A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F02C0B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7A88CF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834C110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ADF5AC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5543FBB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321CC5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7BDE" w14:textId="77777777" w:rsidR="004C3A04" w:rsidRDefault="004C3A04">
      <w:r>
        <w:separator/>
      </w:r>
    </w:p>
  </w:endnote>
  <w:endnote w:type="continuationSeparator" w:id="0">
    <w:p w14:paraId="04DA91E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6472" w14:textId="77777777" w:rsidR="00076680" w:rsidRDefault="00321CC5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FA282" wp14:editId="068A3EBB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27D04C19" w14:textId="77777777" w:rsidR="00076680" w:rsidRDefault="00321CC5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40CF" w14:textId="77777777" w:rsidR="004C3A04" w:rsidRDefault="004C3A04">
      <w:r>
        <w:separator/>
      </w:r>
    </w:p>
  </w:footnote>
  <w:footnote w:type="continuationSeparator" w:id="0">
    <w:p w14:paraId="60697112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B24F" w14:textId="77777777" w:rsidR="00076680" w:rsidRDefault="00321CC5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FCFB5B0" wp14:editId="1E79F383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22CC3"/>
    <w:rsid w:val="00024146"/>
    <w:rsid w:val="000338F1"/>
    <w:rsid w:val="0004644A"/>
    <w:rsid w:val="000739D5"/>
    <w:rsid w:val="00076680"/>
    <w:rsid w:val="00082A70"/>
    <w:rsid w:val="00083C0A"/>
    <w:rsid w:val="00097EA4"/>
    <w:rsid w:val="000F18AD"/>
    <w:rsid w:val="00103456"/>
    <w:rsid w:val="00105AA6"/>
    <w:rsid w:val="001260A2"/>
    <w:rsid w:val="0016707C"/>
    <w:rsid w:val="0017132E"/>
    <w:rsid w:val="00180CA0"/>
    <w:rsid w:val="00182B42"/>
    <w:rsid w:val="00184118"/>
    <w:rsid w:val="001C4317"/>
    <w:rsid w:val="001D01D9"/>
    <w:rsid w:val="001D7A02"/>
    <w:rsid w:val="00204863"/>
    <w:rsid w:val="00233414"/>
    <w:rsid w:val="00235426"/>
    <w:rsid w:val="00250810"/>
    <w:rsid w:val="00250EF2"/>
    <w:rsid w:val="00266D2E"/>
    <w:rsid w:val="00286627"/>
    <w:rsid w:val="003166E4"/>
    <w:rsid w:val="003175F5"/>
    <w:rsid w:val="00321CC5"/>
    <w:rsid w:val="003540F8"/>
    <w:rsid w:val="003771F7"/>
    <w:rsid w:val="00383146"/>
    <w:rsid w:val="003A7535"/>
    <w:rsid w:val="00400EC4"/>
    <w:rsid w:val="00413C25"/>
    <w:rsid w:val="00451295"/>
    <w:rsid w:val="004C3A04"/>
    <w:rsid w:val="004F1341"/>
    <w:rsid w:val="00514AB8"/>
    <w:rsid w:val="0052365D"/>
    <w:rsid w:val="00546E3C"/>
    <w:rsid w:val="0054702E"/>
    <w:rsid w:val="00554C70"/>
    <w:rsid w:val="0058190A"/>
    <w:rsid w:val="005C0533"/>
    <w:rsid w:val="005C737A"/>
    <w:rsid w:val="005E414C"/>
    <w:rsid w:val="005F58B7"/>
    <w:rsid w:val="00614E24"/>
    <w:rsid w:val="006222ED"/>
    <w:rsid w:val="00635B17"/>
    <w:rsid w:val="006928E2"/>
    <w:rsid w:val="00706294"/>
    <w:rsid w:val="00715064"/>
    <w:rsid w:val="00750DFF"/>
    <w:rsid w:val="00755154"/>
    <w:rsid w:val="00764102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00041"/>
    <w:rsid w:val="00912BAD"/>
    <w:rsid w:val="00932424"/>
    <w:rsid w:val="00943FA3"/>
    <w:rsid w:val="00944FF8"/>
    <w:rsid w:val="00981CD4"/>
    <w:rsid w:val="00983AE1"/>
    <w:rsid w:val="009B2E24"/>
    <w:rsid w:val="009D22FB"/>
    <w:rsid w:val="009D3C2E"/>
    <w:rsid w:val="009E328E"/>
    <w:rsid w:val="00A32B90"/>
    <w:rsid w:val="00A60FF7"/>
    <w:rsid w:val="00A635E3"/>
    <w:rsid w:val="00A67645"/>
    <w:rsid w:val="00A85300"/>
    <w:rsid w:val="00A93932"/>
    <w:rsid w:val="00AF1E4A"/>
    <w:rsid w:val="00AF5662"/>
    <w:rsid w:val="00B14648"/>
    <w:rsid w:val="00B35B17"/>
    <w:rsid w:val="00B41749"/>
    <w:rsid w:val="00B417D1"/>
    <w:rsid w:val="00B42199"/>
    <w:rsid w:val="00B60F38"/>
    <w:rsid w:val="00B72E9A"/>
    <w:rsid w:val="00BC5E1C"/>
    <w:rsid w:val="00BC5F35"/>
    <w:rsid w:val="00BD6725"/>
    <w:rsid w:val="00C16BB3"/>
    <w:rsid w:val="00C26D32"/>
    <w:rsid w:val="00C35758"/>
    <w:rsid w:val="00C44426"/>
    <w:rsid w:val="00C446E3"/>
    <w:rsid w:val="00C63D98"/>
    <w:rsid w:val="00C64D17"/>
    <w:rsid w:val="00CB298B"/>
    <w:rsid w:val="00CE116C"/>
    <w:rsid w:val="00CE446F"/>
    <w:rsid w:val="00D0592C"/>
    <w:rsid w:val="00D304DB"/>
    <w:rsid w:val="00D4784E"/>
    <w:rsid w:val="00D53190"/>
    <w:rsid w:val="00D6512E"/>
    <w:rsid w:val="00E10BE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518E8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3E815E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D22FB"/>
    <w:rPr>
      <w:color w:val="800080" w:themeColor="followedHyperlink"/>
      <w:u w:val="single"/>
    </w:rPr>
  </w:style>
  <w:style w:type="paragraph" w:customStyle="1" w:styleId="Pa6">
    <w:name w:val="Pa6"/>
    <w:basedOn w:val="Standard"/>
    <w:next w:val="Standard"/>
    <w:uiPriority w:val="99"/>
    <w:rsid w:val="009D22FB"/>
    <w:pPr>
      <w:autoSpaceDE w:val="0"/>
      <w:autoSpaceDN w:val="0"/>
      <w:adjustRightInd w:val="0"/>
      <w:spacing w:line="191" w:lineRule="atLeast"/>
    </w:pPr>
    <w:rPr>
      <w:rFonts w:ascii="F2F OCR Bczyk Com" w:hAnsi="F2F OCR Bczyk Com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progettazione" TargetMode="External"/><Relationship Id="rId13" Type="http://schemas.openxmlformats.org/officeDocument/2006/relationships/hyperlink" Target="http://www.stiebel-eltron.ch/toolbox/lueftung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iebel-eltron.ch/toolbox/heizlast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ebel-eltron.ch/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iebel-eltron.ch/toolbox/home/?produc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iebel-eltron.ch/toolbox" TargetMode="External"/><Relationship Id="rId14" Type="http://schemas.openxmlformats.org/officeDocument/2006/relationships/hyperlink" Target="http://www.stiebel-eltron.ch/toolbox/formel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docId:0556EC79E80249C91D2A964002448FC3</cp:keywords>
  <cp:lastModifiedBy>Laube, Sibylle</cp:lastModifiedBy>
  <cp:revision>5</cp:revision>
  <cp:lastPrinted>2008-01-04T13:00:00Z</cp:lastPrinted>
  <dcterms:created xsi:type="dcterms:W3CDTF">2024-08-28T13:20:00Z</dcterms:created>
  <dcterms:modified xsi:type="dcterms:W3CDTF">2024-08-28T13:35:00Z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