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8ACA" w14:textId="77777777" w:rsidR="00D0592C" w:rsidRPr="00D0592C" w:rsidRDefault="00D0592C" w:rsidP="00D0592C">
      <w:pPr>
        <w:tabs>
          <w:tab w:val="left" w:pos="5040"/>
        </w:tabs>
        <w:rPr>
          <w:rFonts w:ascii="STE Info Office" w:hAnsi="STE Info Office" w:cs="Arial"/>
          <w:color w:val="D11437"/>
          <w:sz w:val="30"/>
          <w:szCs w:val="30"/>
        </w:rPr>
      </w:pPr>
      <w:r w:rsidRPr="00D0592C">
        <w:rPr>
          <w:rFonts w:ascii="STE Info Office" w:hAnsi="STE Info Office" w:cs="Arial"/>
          <w:color w:val="D11437"/>
          <w:sz w:val="30"/>
          <w:szCs w:val="30"/>
        </w:rPr>
        <w:t>Pressemitteilung</w:t>
      </w:r>
    </w:p>
    <w:p w14:paraId="0ED7390F" w14:textId="77777777" w:rsidR="00D0592C" w:rsidRPr="007F44AE" w:rsidRDefault="00D0592C" w:rsidP="00D0592C">
      <w:pPr>
        <w:tabs>
          <w:tab w:val="left" w:pos="5040"/>
        </w:tabs>
        <w:rPr>
          <w:rFonts w:ascii="STE Info Office" w:hAnsi="STE Info Office" w:cs="Arial"/>
          <w:sz w:val="22"/>
          <w:szCs w:val="22"/>
        </w:rPr>
      </w:pPr>
    </w:p>
    <w:tbl>
      <w:tblPr>
        <w:tblW w:w="9815" w:type="dxa"/>
        <w:tblInd w:w="108" w:type="dxa"/>
        <w:tblBorders>
          <w:top w:val="single" w:sz="4" w:space="0" w:color="808080"/>
          <w:bottom w:val="single" w:sz="4" w:space="0" w:color="808080"/>
        </w:tblBorders>
        <w:tblLook w:val="01E0" w:firstRow="1" w:lastRow="1" w:firstColumn="1" w:lastColumn="1" w:noHBand="0" w:noVBand="0"/>
      </w:tblPr>
      <w:tblGrid>
        <w:gridCol w:w="1560"/>
        <w:gridCol w:w="3118"/>
        <w:gridCol w:w="284"/>
        <w:gridCol w:w="1275"/>
        <w:gridCol w:w="3578"/>
      </w:tblGrid>
      <w:tr w:rsidR="00D0592C" w:rsidRPr="007F44AE" w14:paraId="6A9DE5F9" w14:textId="77777777" w:rsidTr="00A32B90">
        <w:trPr>
          <w:trHeight w:val="113"/>
        </w:trPr>
        <w:tc>
          <w:tcPr>
            <w:tcW w:w="1560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71B4A77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3A89C18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51D2E39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2272CA04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578" w:type="dxa"/>
            <w:tcBorders>
              <w:top w:val="single" w:sz="4" w:space="0" w:color="D11437"/>
              <w:bottom w:val="nil"/>
              <w:right w:val="single" w:sz="4" w:space="0" w:color="D11437"/>
            </w:tcBorders>
            <w:shd w:val="clear" w:color="auto" w:fill="auto"/>
          </w:tcPr>
          <w:p w14:paraId="28BCB5F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  <w:tr w:rsidR="00D0592C" w:rsidRPr="007F44AE" w14:paraId="102777B4" w14:textId="77777777" w:rsidTr="00A32B90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468C7D77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Referenz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16B60950" w14:textId="5A880991" w:rsidR="00D0592C" w:rsidRPr="007F44AE" w:rsidRDefault="00C37536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</w:rPr>
            </w:pPr>
            <w:r>
              <w:rPr>
                <w:rFonts w:ascii="STE Info Office" w:hAnsi="STE Info Office" w:cs="Arial"/>
                <w:sz w:val="18"/>
                <w:szCs w:val="18"/>
              </w:rPr>
              <w:t>STIBEL ELTRON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608FF5B0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0DD1408D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Datum</w:t>
            </w:r>
          </w:p>
        </w:tc>
        <w:tc>
          <w:tcPr>
            <w:tcW w:w="3578" w:type="dxa"/>
            <w:tcBorders>
              <w:top w:val="nil"/>
              <w:bottom w:val="nil"/>
            </w:tcBorders>
            <w:shd w:val="clear" w:color="auto" w:fill="auto"/>
          </w:tcPr>
          <w:p w14:paraId="2FA60C02" w14:textId="71F1EF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begin"/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instrText xml:space="preserve"> TIME  \@ "d. MMMM yyyy"  \* MERGEFORMAT </w:instrText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separate"/>
            </w:r>
            <w:r w:rsidR="00D80B9B">
              <w:rPr>
                <w:rFonts w:ascii="STE Info Office" w:hAnsi="STE Info Office" w:cs="Arial"/>
                <w:noProof/>
                <w:sz w:val="18"/>
                <w:szCs w:val="18"/>
                <w:lang w:val="de-CH"/>
              </w:rPr>
              <w:t>5. März 2025</w:t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end"/>
            </w:r>
          </w:p>
        </w:tc>
      </w:tr>
      <w:tr w:rsidR="00D0592C" w:rsidRPr="007F44AE" w14:paraId="729F2BE6" w14:textId="77777777" w:rsidTr="00A32B90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5527F919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Telefon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798C2392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 w:rsidRPr="007F44AE">
              <w:rPr>
                <w:rFonts w:ascii="STE Info Office" w:hAnsi="STE Info Office" w:cs="Arial"/>
                <w:sz w:val="18"/>
                <w:szCs w:val="18"/>
              </w:rPr>
              <w:t>056 464 05 00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103DA309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27A441A6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E-Mail</w:t>
            </w:r>
          </w:p>
        </w:tc>
        <w:tc>
          <w:tcPr>
            <w:tcW w:w="3578" w:type="dxa"/>
            <w:tcBorders>
              <w:top w:val="nil"/>
              <w:bottom w:val="nil"/>
            </w:tcBorders>
            <w:shd w:val="clear" w:color="auto" w:fill="auto"/>
          </w:tcPr>
          <w:p w14:paraId="63774BAE" w14:textId="0998DF64" w:rsidR="00D0592C" w:rsidRPr="007F44AE" w:rsidRDefault="00C37536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>
              <w:rPr>
                <w:rFonts w:ascii="STE Info Office" w:hAnsi="STE Info Office" w:cs="Arial"/>
                <w:sz w:val="18"/>
                <w:szCs w:val="18"/>
              </w:rPr>
              <w:t>presse</w:t>
            </w:r>
            <w:r w:rsidR="00D0592C" w:rsidRPr="007F44AE">
              <w:rPr>
                <w:rFonts w:ascii="STE Info Office" w:hAnsi="STE Info Office" w:cs="Arial"/>
                <w:sz w:val="18"/>
                <w:szCs w:val="18"/>
              </w:rPr>
              <w:t>@stiebel-eltron.ch</w:t>
            </w:r>
          </w:p>
        </w:tc>
      </w:tr>
      <w:tr w:rsidR="00D0592C" w:rsidRPr="007F44AE" w14:paraId="79C06534" w14:textId="77777777" w:rsidTr="00A32B90">
        <w:trPr>
          <w:trHeight w:val="113"/>
        </w:trPr>
        <w:tc>
          <w:tcPr>
            <w:tcW w:w="1560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5F6400A7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1A79E84D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51D19F73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71DED192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578" w:type="dxa"/>
            <w:tcBorders>
              <w:top w:val="nil"/>
              <w:bottom w:val="single" w:sz="4" w:space="0" w:color="D11437"/>
              <w:right w:val="single" w:sz="4" w:space="0" w:color="D11437"/>
            </w:tcBorders>
            <w:shd w:val="clear" w:color="auto" w:fill="auto"/>
          </w:tcPr>
          <w:p w14:paraId="0C1AC33B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64F773A0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041BA529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339BB5D1" w14:textId="5D25B26F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779AD4EF" w14:textId="486211FC" w:rsidR="00D0592C" w:rsidRPr="007F44AE" w:rsidRDefault="000E0C67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sz w:val="26"/>
          <w:szCs w:val="26"/>
        </w:rPr>
      </w:pPr>
      <w:r>
        <w:rPr>
          <w:rFonts w:ascii="STE Info Office" w:hAnsi="STE Info Office" w:cs="Arial"/>
          <w:b/>
          <w:sz w:val="26"/>
          <w:szCs w:val="26"/>
        </w:rPr>
        <w:t>Sicher ist sicher</w:t>
      </w:r>
    </w:p>
    <w:p w14:paraId="09E7D601" w14:textId="77777777" w:rsidR="00D0592C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55F0DBF0" w14:textId="6E2E8D21" w:rsidR="000B6A28" w:rsidRPr="000B6A28" w:rsidRDefault="000B6A28" w:rsidP="000B6A28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i/>
          <w:iCs/>
          <w:sz w:val="22"/>
          <w:szCs w:val="22"/>
        </w:rPr>
      </w:pPr>
      <w:r w:rsidRPr="000B6A28">
        <w:rPr>
          <w:rFonts w:ascii="STE Info Office" w:hAnsi="STE Info Office" w:cs="Arial"/>
          <w:i/>
          <w:iCs/>
          <w:sz w:val="22"/>
          <w:szCs w:val="22"/>
        </w:rPr>
        <w:t xml:space="preserve">Der </w:t>
      </w:r>
      <w:r>
        <w:rPr>
          <w:rFonts w:ascii="STE Info Office" w:hAnsi="STE Info Office" w:cs="Arial"/>
          <w:i/>
          <w:iCs/>
          <w:sz w:val="22"/>
          <w:szCs w:val="22"/>
        </w:rPr>
        <w:t>Einsatz von</w:t>
      </w:r>
      <w:r w:rsidRPr="000B6A28">
        <w:rPr>
          <w:rFonts w:ascii="STE Info Office" w:hAnsi="STE Info Office" w:cs="Arial"/>
          <w:i/>
          <w:iCs/>
          <w:sz w:val="22"/>
          <w:szCs w:val="22"/>
        </w:rPr>
        <w:t xml:space="preserve"> natürliche</w:t>
      </w:r>
      <w:r>
        <w:rPr>
          <w:rFonts w:ascii="STE Info Office" w:hAnsi="STE Info Office" w:cs="Arial"/>
          <w:i/>
          <w:iCs/>
          <w:sz w:val="22"/>
          <w:szCs w:val="22"/>
        </w:rPr>
        <w:t>n</w:t>
      </w:r>
      <w:r w:rsidRPr="000B6A28">
        <w:rPr>
          <w:rFonts w:ascii="STE Info Office" w:hAnsi="STE Info Office" w:cs="Arial"/>
          <w:i/>
          <w:iCs/>
          <w:sz w:val="22"/>
          <w:szCs w:val="22"/>
        </w:rPr>
        <w:t xml:space="preserve"> Kältemittel </w:t>
      </w:r>
      <w:r>
        <w:rPr>
          <w:rFonts w:ascii="STE Info Office" w:hAnsi="STE Info Office" w:cs="Arial"/>
          <w:i/>
          <w:iCs/>
          <w:sz w:val="22"/>
          <w:szCs w:val="22"/>
        </w:rPr>
        <w:t xml:space="preserve">wie Propan (R290) </w:t>
      </w:r>
      <w:r w:rsidRPr="000B6A28">
        <w:rPr>
          <w:rFonts w:ascii="STE Info Office" w:hAnsi="STE Info Office" w:cs="Arial"/>
          <w:i/>
          <w:iCs/>
          <w:sz w:val="22"/>
          <w:szCs w:val="22"/>
        </w:rPr>
        <w:t xml:space="preserve">in Wärmepumpen </w:t>
      </w:r>
      <w:r w:rsidR="00D57436">
        <w:rPr>
          <w:rFonts w:ascii="STE Info Office" w:hAnsi="STE Info Office" w:cs="Arial"/>
          <w:i/>
          <w:iCs/>
          <w:sz w:val="22"/>
          <w:szCs w:val="22"/>
        </w:rPr>
        <w:t>bedingt</w:t>
      </w:r>
      <w:r>
        <w:rPr>
          <w:rFonts w:ascii="STE Info Office" w:hAnsi="STE Info Office" w:cs="Arial"/>
          <w:i/>
          <w:iCs/>
          <w:sz w:val="22"/>
          <w:szCs w:val="22"/>
        </w:rPr>
        <w:t xml:space="preserve"> ein neues Sicherheitsbewusstsein. Wir zeigen, welche Vorkehrungen getroffen werden müssen. </w:t>
      </w:r>
    </w:p>
    <w:p w14:paraId="6D5E09E9" w14:textId="77777777" w:rsidR="000B6A28" w:rsidRPr="007F44AE" w:rsidRDefault="000B6A28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1E099D89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71ED5AF2" w14:textId="323F568C" w:rsidR="00D0592C" w:rsidRPr="007F44AE" w:rsidRDefault="000E0C67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>
        <w:rPr>
          <w:rFonts w:ascii="STE Info Office" w:hAnsi="STE Info Office" w:cs="Arial"/>
          <w:b/>
          <w:color w:val="7F7F7F"/>
          <w:sz w:val="22"/>
          <w:szCs w:val="22"/>
        </w:rPr>
        <w:t>Hohe Anforderungen an die Sicherheit</w:t>
      </w: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7F44AE" w14:paraId="705D28B7" w14:textId="77777777" w:rsidTr="00A32B90">
        <w:trPr>
          <w:trHeight w:val="113"/>
        </w:trPr>
        <w:tc>
          <w:tcPr>
            <w:tcW w:w="1800" w:type="dxa"/>
            <w:shd w:val="clear" w:color="auto" w:fill="auto"/>
          </w:tcPr>
          <w:p w14:paraId="39C6EF60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1FD9FA4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08639625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6F83B1D3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2A49E82F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40EFE5EC" w14:textId="77777777" w:rsidR="00D0592C" w:rsidRPr="007F44AE" w:rsidRDefault="00D0592C" w:rsidP="00D0592C">
      <w:pPr>
        <w:rPr>
          <w:rFonts w:ascii="STE Info Office" w:hAnsi="STE Info Office" w:cs="Arial"/>
          <w:sz w:val="10"/>
          <w:szCs w:val="10"/>
        </w:rPr>
      </w:pPr>
    </w:p>
    <w:p w14:paraId="402445C6" w14:textId="54C1B3D5" w:rsidR="002B657A" w:rsidRDefault="002B657A" w:rsidP="002B657A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de-CH"/>
        </w:rPr>
      </w:pPr>
      <w:r>
        <w:rPr>
          <w:rFonts w:ascii="STE Info Office" w:hAnsi="STE Info Office" w:cs="Arial"/>
          <w:sz w:val="22"/>
          <w:szCs w:val="22"/>
        </w:rPr>
        <w:t>Natürlich</w:t>
      </w:r>
      <w:r w:rsidR="006251CA">
        <w:rPr>
          <w:rFonts w:ascii="STE Info Office" w:hAnsi="STE Info Office" w:cs="Arial"/>
          <w:sz w:val="22"/>
          <w:szCs w:val="22"/>
        </w:rPr>
        <w:t>e</w:t>
      </w:r>
      <w:r>
        <w:rPr>
          <w:rFonts w:ascii="STE Info Office" w:hAnsi="STE Info Office" w:cs="Arial"/>
          <w:sz w:val="22"/>
          <w:szCs w:val="22"/>
        </w:rPr>
        <w:t xml:space="preserve"> Kältemittel </w:t>
      </w:r>
      <w:r w:rsidR="006251CA">
        <w:rPr>
          <w:rFonts w:ascii="STE Info Office" w:hAnsi="STE Info Office" w:cs="Arial"/>
          <w:sz w:val="22"/>
          <w:szCs w:val="22"/>
        </w:rPr>
        <w:t>haben</w:t>
      </w:r>
      <w:r>
        <w:rPr>
          <w:rFonts w:ascii="STE Info Office" w:hAnsi="STE Info Office" w:cs="Arial"/>
          <w:sz w:val="22"/>
          <w:szCs w:val="22"/>
        </w:rPr>
        <w:t xml:space="preserve"> im Vergleich zu synthetischen den </w:t>
      </w:r>
      <w:r>
        <w:rPr>
          <w:rFonts w:ascii="STE Info Office" w:hAnsi="STE Info Office" w:cs="Arial"/>
          <w:sz w:val="22"/>
          <w:szCs w:val="22"/>
          <w:lang w:val="de-CH"/>
        </w:rPr>
        <w:t xml:space="preserve">grossen </w:t>
      </w:r>
      <w:r w:rsidRPr="002B657A">
        <w:rPr>
          <w:rFonts w:ascii="STE Info Office" w:hAnsi="STE Info Office" w:cs="Arial"/>
          <w:sz w:val="22"/>
          <w:szCs w:val="22"/>
          <w:lang w:val="de-CH"/>
        </w:rPr>
        <w:t>Vorteil</w:t>
      </w:r>
      <w:r>
        <w:rPr>
          <w:rFonts w:ascii="STE Info Office" w:hAnsi="STE Info Office" w:cs="Arial"/>
          <w:sz w:val="22"/>
          <w:szCs w:val="22"/>
          <w:lang w:val="de-CH"/>
        </w:rPr>
        <w:t xml:space="preserve">, dass ihr </w:t>
      </w:r>
      <w:r w:rsidRPr="002B657A">
        <w:rPr>
          <w:rFonts w:ascii="STE Info Office" w:hAnsi="STE Info Office" w:cs="Arial"/>
          <w:sz w:val="22"/>
          <w:szCs w:val="22"/>
          <w:lang w:val="de-CH"/>
        </w:rPr>
        <w:t>Einfluss auf das Klima</w:t>
      </w:r>
      <w:r>
        <w:rPr>
          <w:rFonts w:ascii="STE Info Office" w:hAnsi="STE Info Office" w:cs="Arial"/>
          <w:sz w:val="22"/>
          <w:szCs w:val="22"/>
          <w:lang w:val="de-CH"/>
        </w:rPr>
        <w:t xml:space="preserve"> gering ist</w:t>
      </w:r>
      <w:r w:rsidRPr="002B657A">
        <w:rPr>
          <w:rFonts w:ascii="STE Info Office" w:hAnsi="STE Info Office" w:cs="Arial"/>
          <w:sz w:val="22"/>
          <w:szCs w:val="22"/>
          <w:lang w:val="de-CH"/>
        </w:rPr>
        <w:t xml:space="preserve">. Propan beispielsweise weist ein tiefes Erderwärmungspotenzial (GWP) auf. Mit </w:t>
      </w:r>
      <w:r w:rsidR="00684E5C">
        <w:rPr>
          <w:rFonts w:ascii="STE Info Office" w:hAnsi="STE Info Office" w:cs="Arial"/>
          <w:sz w:val="22"/>
          <w:szCs w:val="22"/>
          <w:lang w:val="de-CH"/>
        </w:rPr>
        <w:t xml:space="preserve">R290 </w:t>
      </w:r>
      <w:r w:rsidRPr="002B657A">
        <w:rPr>
          <w:rFonts w:ascii="STE Info Office" w:hAnsi="STE Info Office" w:cs="Arial"/>
          <w:sz w:val="22"/>
          <w:szCs w:val="22"/>
          <w:lang w:val="de-CH"/>
        </w:rPr>
        <w:t>können hohe Effizienzwerte und Heizwassertemperaturen erreicht werden</w:t>
      </w:r>
      <w:r w:rsidR="00684E5C">
        <w:rPr>
          <w:rFonts w:ascii="STE Info Office" w:hAnsi="STE Info Office" w:cs="Arial"/>
          <w:sz w:val="22"/>
          <w:szCs w:val="22"/>
          <w:lang w:val="de-CH"/>
        </w:rPr>
        <w:t>, j</w:t>
      </w:r>
      <w:r w:rsidRPr="002B657A">
        <w:rPr>
          <w:rFonts w:ascii="STE Info Office" w:hAnsi="STE Info Office" w:cs="Arial"/>
          <w:sz w:val="22"/>
          <w:szCs w:val="22"/>
          <w:lang w:val="de-CH"/>
        </w:rPr>
        <w:t xml:space="preserve">edoch ist es leicht entzündlich. Daher müssen bei seinem Einsatz entsprechende Sicherheitsvorkehrungen getroffen werden. </w:t>
      </w:r>
    </w:p>
    <w:p w14:paraId="40ADFFFA" w14:textId="77777777" w:rsidR="00684E5C" w:rsidRPr="002B657A" w:rsidRDefault="00684E5C" w:rsidP="002B657A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de-CH"/>
        </w:rPr>
      </w:pPr>
    </w:p>
    <w:p w14:paraId="5CBD9FD0" w14:textId="43A2CCB9" w:rsidR="00684E5C" w:rsidRDefault="002B657A" w:rsidP="002B657A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de-CH"/>
        </w:rPr>
      </w:pPr>
      <w:r w:rsidRPr="002B657A">
        <w:rPr>
          <w:rFonts w:ascii="STE Info Office" w:hAnsi="STE Info Office" w:cs="Arial"/>
          <w:sz w:val="22"/>
          <w:szCs w:val="22"/>
          <w:lang w:val="de-CH"/>
        </w:rPr>
        <w:t>Der Kältekreis in einer Wärmepumpe ist ein geschlossener Kreislauf</w:t>
      </w:r>
      <w:r w:rsidR="00684E5C">
        <w:rPr>
          <w:rFonts w:ascii="STE Info Office" w:hAnsi="STE Info Office" w:cs="Arial"/>
          <w:sz w:val="22"/>
          <w:szCs w:val="22"/>
          <w:lang w:val="de-CH"/>
        </w:rPr>
        <w:t xml:space="preserve">, </w:t>
      </w:r>
      <w:r w:rsidRPr="002B657A">
        <w:rPr>
          <w:rFonts w:ascii="STE Info Office" w:hAnsi="STE Info Office" w:cs="Arial"/>
          <w:sz w:val="22"/>
          <w:szCs w:val="22"/>
          <w:lang w:val="de-CH"/>
        </w:rPr>
        <w:t xml:space="preserve">unterliegt </w:t>
      </w:r>
      <w:r w:rsidR="00684E5C">
        <w:rPr>
          <w:rFonts w:ascii="STE Info Office" w:hAnsi="STE Info Office" w:cs="Arial"/>
          <w:sz w:val="22"/>
          <w:szCs w:val="22"/>
          <w:lang w:val="de-CH"/>
        </w:rPr>
        <w:t xml:space="preserve">in der Produktion </w:t>
      </w:r>
      <w:r w:rsidRPr="002B657A">
        <w:rPr>
          <w:rFonts w:ascii="STE Info Office" w:hAnsi="STE Info Office" w:cs="Arial"/>
          <w:sz w:val="22"/>
          <w:szCs w:val="22"/>
          <w:lang w:val="de-CH"/>
        </w:rPr>
        <w:t>strengen Normen</w:t>
      </w:r>
      <w:r w:rsidR="00684E5C">
        <w:rPr>
          <w:rFonts w:ascii="STE Info Office" w:hAnsi="STE Info Office" w:cs="Arial"/>
          <w:sz w:val="22"/>
          <w:szCs w:val="22"/>
          <w:lang w:val="de-CH"/>
        </w:rPr>
        <w:t xml:space="preserve"> und wird v</w:t>
      </w:r>
      <w:r w:rsidRPr="002B657A">
        <w:rPr>
          <w:rFonts w:ascii="STE Info Office" w:hAnsi="STE Info Office" w:cs="Arial"/>
          <w:sz w:val="22"/>
          <w:szCs w:val="22"/>
          <w:lang w:val="de-CH"/>
        </w:rPr>
        <w:t xml:space="preserve">or Auslieferung auf die Dichtheit überprüft. Im Normalfall tritt </w:t>
      </w:r>
      <w:r w:rsidR="00684E5C">
        <w:rPr>
          <w:rFonts w:ascii="STE Info Office" w:hAnsi="STE Info Office" w:cs="Arial"/>
          <w:sz w:val="22"/>
          <w:szCs w:val="22"/>
          <w:lang w:val="de-CH"/>
        </w:rPr>
        <w:t xml:space="preserve">deshalb </w:t>
      </w:r>
      <w:r w:rsidRPr="002B657A">
        <w:rPr>
          <w:rFonts w:ascii="STE Info Office" w:hAnsi="STE Info Office" w:cs="Arial"/>
          <w:sz w:val="22"/>
          <w:szCs w:val="22"/>
          <w:lang w:val="de-CH"/>
        </w:rPr>
        <w:t xml:space="preserve">kein Kältemittel aus. </w:t>
      </w:r>
      <w:r w:rsidR="00684E5C">
        <w:rPr>
          <w:rFonts w:ascii="STE Info Office" w:hAnsi="STE Info Office" w:cs="Arial"/>
          <w:sz w:val="22"/>
          <w:szCs w:val="22"/>
          <w:lang w:val="de-CH"/>
        </w:rPr>
        <w:t xml:space="preserve">Dennoch sind für den Fall einer Leckage Sicherheitsvorkehrungen zu treffen. </w:t>
      </w:r>
    </w:p>
    <w:p w14:paraId="75EE68A0" w14:textId="77777777" w:rsidR="00684E5C" w:rsidRDefault="00684E5C" w:rsidP="002B657A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de-CH"/>
        </w:rPr>
      </w:pPr>
    </w:p>
    <w:p w14:paraId="76B25C3B" w14:textId="77777777" w:rsidR="006C02B5" w:rsidRDefault="002B657A" w:rsidP="002B657A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de-CH"/>
        </w:rPr>
      </w:pPr>
      <w:r w:rsidRPr="002B657A">
        <w:rPr>
          <w:rFonts w:ascii="STE Info Office" w:hAnsi="STE Info Office" w:cs="Arial"/>
          <w:sz w:val="22"/>
          <w:szCs w:val="22"/>
          <w:lang w:val="de-CH"/>
        </w:rPr>
        <w:t>Bei Aussenaufstellungen ist der Einsatz von Propan weniger kritisch</w:t>
      </w:r>
      <w:r w:rsidR="00684E5C">
        <w:rPr>
          <w:rFonts w:ascii="STE Info Office" w:hAnsi="STE Info Office" w:cs="Arial"/>
          <w:sz w:val="22"/>
          <w:szCs w:val="22"/>
          <w:lang w:val="de-CH"/>
        </w:rPr>
        <w:t xml:space="preserve">. </w:t>
      </w:r>
      <w:r w:rsidRPr="002B657A">
        <w:rPr>
          <w:rFonts w:ascii="STE Info Office" w:hAnsi="STE Info Office" w:cs="Arial"/>
          <w:sz w:val="22"/>
          <w:szCs w:val="22"/>
          <w:lang w:val="de-CH"/>
        </w:rPr>
        <w:t xml:space="preserve">In Innenräumen müssen bei Wärmepumpen mit R290 jedoch in Abhängigkeit von der Kältemittelfüllmenge (&gt;150 g) </w:t>
      </w:r>
      <w:r w:rsidR="00684E5C">
        <w:rPr>
          <w:rFonts w:ascii="STE Info Office" w:hAnsi="STE Info Office" w:cs="Arial"/>
          <w:sz w:val="22"/>
          <w:szCs w:val="22"/>
          <w:lang w:val="de-CH"/>
        </w:rPr>
        <w:t xml:space="preserve">bestimmte </w:t>
      </w:r>
      <w:r w:rsidRPr="002B657A">
        <w:rPr>
          <w:rFonts w:ascii="STE Info Office" w:hAnsi="STE Info Office" w:cs="Arial"/>
          <w:sz w:val="22"/>
          <w:szCs w:val="22"/>
          <w:lang w:val="de-CH"/>
        </w:rPr>
        <w:t xml:space="preserve">Sicherheitsmassnahmen </w:t>
      </w:r>
      <w:r w:rsidR="00684E5C">
        <w:rPr>
          <w:rFonts w:ascii="STE Info Office" w:hAnsi="STE Info Office" w:cs="Arial"/>
          <w:sz w:val="22"/>
          <w:szCs w:val="22"/>
          <w:lang w:val="de-CH"/>
        </w:rPr>
        <w:t xml:space="preserve">eingehalten </w:t>
      </w:r>
      <w:r w:rsidRPr="002B657A">
        <w:rPr>
          <w:rFonts w:ascii="STE Info Office" w:hAnsi="STE Info Office" w:cs="Arial"/>
          <w:sz w:val="22"/>
          <w:szCs w:val="22"/>
          <w:lang w:val="de-CH"/>
        </w:rPr>
        <w:t>werden</w:t>
      </w:r>
      <w:r w:rsidR="006C02B5">
        <w:rPr>
          <w:rFonts w:ascii="STE Info Office" w:hAnsi="STE Info Office" w:cs="Arial"/>
          <w:sz w:val="22"/>
          <w:szCs w:val="22"/>
          <w:lang w:val="de-CH"/>
        </w:rPr>
        <w:t>.</w:t>
      </w:r>
      <w:r w:rsidRPr="002B657A">
        <w:rPr>
          <w:rFonts w:ascii="STE Info Office" w:hAnsi="STE Info Office" w:cs="Arial"/>
          <w:sz w:val="22"/>
          <w:szCs w:val="22"/>
          <w:lang w:val="de-CH"/>
        </w:rPr>
        <w:t xml:space="preserve"> </w:t>
      </w:r>
      <w:r w:rsidR="006C02B5">
        <w:rPr>
          <w:rFonts w:ascii="STE Info Office" w:hAnsi="STE Info Office" w:cs="Arial"/>
          <w:sz w:val="22"/>
          <w:szCs w:val="22"/>
          <w:lang w:val="de-CH"/>
        </w:rPr>
        <w:t xml:space="preserve">Das zweistufige Sicherheitssystem im Inneren der Wärmepumpe beginnt mit der Safety-Box. Registriert der Kältemitteldetektor eine Leckage, wird die Regelung informiert und das Sicherheitsventil aktiviert. Ein Ventilator zur Entlüftung des Gases wird gestartet und der Verdichter gestoppt. </w:t>
      </w:r>
    </w:p>
    <w:p w14:paraId="4F741EEA" w14:textId="77777777" w:rsidR="00247EC2" w:rsidRDefault="00247EC2" w:rsidP="002B657A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de-CH"/>
        </w:rPr>
      </w:pPr>
    </w:p>
    <w:p w14:paraId="6F68E158" w14:textId="77777777" w:rsidR="002B657A" w:rsidRPr="007F44AE" w:rsidRDefault="002B657A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4515D6DB" w14:textId="7BE40176" w:rsidR="00D0592C" w:rsidRPr="007F44AE" w:rsidRDefault="000E0C67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>
        <w:rPr>
          <w:rFonts w:ascii="STE Info Office" w:hAnsi="STE Info Office" w:cs="Arial"/>
          <w:b/>
          <w:color w:val="7F7F7F"/>
          <w:sz w:val="22"/>
          <w:szCs w:val="22"/>
        </w:rPr>
        <w:t>Kleiner Aufwand mit grosser Wirkung</w:t>
      </w: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7F44AE" w14:paraId="76377844" w14:textId="77777777" w:rsidTr="00A32B90">
        <w:trPr>
          <w:trHeight w:val="113"/>
        </w:trPr>
        <w:tc>
          <w:tcPr>
            <w:tcW w:w="1800" w:type="dxa"/>
            <w:shd w:val="clear" w:color="auto" w:fill="auto"/>
          </w:tcPr>
          <w:p w14:paraId="71E05F48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47B4312F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66CFC4CB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4BBD8F17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42273C0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490DB5B9" w14:textId="77777777" w:rsidR="00D0592C" w:rsidRPr="007F44AE" w:rsidRDefault="00D0592C" w:rsidP="00D0592C">
      <w:pPr>
        <w:rPr>
          <w:rFonts w:ascii="STE Info Office" w:hAnsi="STE Info Office" w:cs="Arial"/>
          <w:sz w:val="10"/>
          <w:szCs w:val="10"/>
        </w:rPr>
      </w:pPr>
    </w:p>
    <w:p w14:paraId="54613884" w14:textId="14EB0DB7" w:rsidR="009C333F" w:rsidRDefault="006C02B5" w:rsidP="006C02B5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de-CH"/>
        </w:rPr>
      </w:pPr>
      <w:r>
        <w:rPr>
          <w:rFonts w:ascii="STE Info Office" w:hAnsi="STE Info Office" w:cs="Arial"/>
          <w:sz w:val="22"/>
          <w:szCs w:val="22"/>
          <w:lang w:val="de-CH"/>
        </w:rPr>
        <w:t>Zusätzlich zur Belüftung des Wärmepumpengehäuses muss der Raum, in welchem die Propan-Maschine aufgestellt ist, permanent entlüftet werden. Die R</w:t>
      </w:r>
      <w:r w:rsidRPr="00684E5C">
        <w:rPr>
          <w:rFonts w:ascii="STE Info Office" w:hAnsi="STE Info Office" w:cs="Arial"/>
          <w:sz w:val="22"/>
          <w:szCs w:val="22"/>
          <w:lang w:val="de-CH"/>
        </w:rPr>
        <w:t xml:space="preserve">aumluft wird über einen Lüftungskanal an der Oberseite der Wärmepumpe nach aussen transportiert. </w:t>
      </w:r>
      <w:r w:rsidR="00C549DD">
        <w:rPr>
          <w:rFonts w:ascii="STE Info Office" w:hAnsi="STE Info Office" w:cs="Arial"/>
          <w:sz w:val="22"/>
          <w:szCs w:val="22"/>
          <w:lang w:val="de-CH"/>
        </w:rPr>
        <w:t xml:space="preserve">Die Luftkanalführung ist durch ein speziell konzipiertes Montage-Set unterstützt, welches in das Produkt-Sortiment integriert ist. </w:t>
      </w:r>
      <w:r>
        <w:rPr>
          <w:rFonts w:ascii="STE Info Office" w:hAnsi="STE Info Office" w:cs="Arial"/>
          <w:sz w:val="22"/>
          <w:szCs w:val="22"/>
          <w:lang w:val="de-CH"/>
        </w:rPr>
        <w:t xml:space="preserve">Diese mehrstufigen Sicherheitsstandards sind zwar hoch, doch gewährleisten sie maximale Sicherheit – und reduzieren gleichzeitig den Installationsaufwand. </w:t>
      </w:r>
      <w:r w:rsidR="009C333F">
        <w:rPr>
          <w:rFonts w:ascii="STE Info Office" w:hAnsi="STE Info Office" w:cs="Arial"/>
          <w:sz w:val="22"/>
          <w:szCs w:val="22"/>
          <w:lang w:val="de-CH"/>
        </w:rPr>
        <w:t xml:space="preserve">So wird beispielsweise weder eine zusätzliche Belüftung benötigt noch eine Brandschutztüre. </w:t>
      </w:r>
      <w:r w:rsidR="006251CA">
        <w:rPr>
          <w:rFonts w:ascii="STE Info Office" w:hAnsi="STE Info Office" w:cs="Arial"/>
          <w:sz w:val="22"/>
          <w:szCs w:val="22"/>
          <w:lang w:val="de-CH"/>
        </w:rPr>
        <w:t xml:space="preserve">Einzig die </w:t>
      </w:r>
      <w:r w:rsidR="009C333F">
        <w:rPr>
          <w:rFonts w:ascii="STE Info Office" w:hAnsi="STE Info Office" w:cs="Arial"/>
          <w:sz w:val="22"/>
          <w:szCs w:val="22"/>
          <w:lang w:val="de-CH"/>
        </w:rPr>
        <w:t xml:space="preserve">seitlichen Mindestabstände </w:t>
      </w:r>
      <w:r w:rsidR="006251CA">
        <w:rPr>
          <w:rFonts w:ascii="STE Info Office" w:hAnsi="STE Info Office" w:cs="Arial"/>
          <w:sz w:val="22"/>
          <w:szCs w:val="22"/>
          <w:lang w:val="de-CH"/>
        </w:rPr>
        <w:t xml:space="preserve">müssen </w:t>
      </w:r>
      <w:r w:rsidR="009C333F">
        <w:rPr>
          <w:rFonts w:ascii="STE Info Office" w:hAnsi="STE Info Office" w:cs="Arial"/>
          <w:sz w:val="22"/>
          <w:szCs w:val="22"/>
          <w:lang w:val="de-CH"/>
        </w:rPr>
        <w:t xml:space="preserve">eingehalten werden. </w:t>
      </w:r>
      <w:r w:rsidR="006251CA">
        <w:rPr>
          <w:rFonts w:ascii="STE Info Office" w:hAnsi="STE Info Office" w:cs="Arial"/>
          <w:sz w:val="22"/>
          <w:szCs w:val="22"/>
          <w:lang w:val="de-CH"/>
        </w:rPr>
        <w:t>D</w:t>
      </w:r>
      <w:r w:rsidR="009C333F">
        <w:rPr>
          <w:rFonts w:ascii="STE Info Office" w:hAnsi="STE Info Office" w:cs="Arial"/>
          <w:sz w:val="22"/>
          <w:szCs w:val="22"/>
          <w:lang w:val="de-CH"/>
        </w:rPr>
        <w:t xml:space="preserve">urch die minimalen Vorkehrungen kann die Propan-Wärmepumpe äusserst einfach in bestehende Gebäudestrukturen integriert werden. </w:t>
      </w:r>
    </w:p>
    <w:p w14:paraId="0392CB23" w14:textId="77777777" w:rsidR="006C02B5" w:rsidRDefault="006C02B5" w:rsidP="006C02B5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de-CH"/>
        </w:rPr>
      </w:pPr>
    </w:p>
    <w:p w14:paraId="179FDB20" w14:textId="77777777" w:rsidR="00247EC2" w:rsidRDefault="00247EC2" w:rsidP="00C549DD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de-CH"/>
        </w:rPr>
      </w:pPr>
    </w:p>
    <w:p w14:paraId="558548D4" w14:textId="04FE6BCD" w:rsidR="009C333F" w:rsidRPr="007F44AE" w:rsidRDefault="009C333F" w:rsidP="009C333F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>
        <w:rPr>
          <w:rFonts w:ascii="STE Info Office" w:hAnsi="STE Info Office" w:cs="Arial"/>
          <w:b/>
          <w:color w:val="7F7F7F"/>
          <w:sz w:val="22"/>
          <w:szCs w:val="22"/>
        </w:rPr>
        <w:t>Sicherheit geht vor</w:t>
      </w: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9C333F" w:rsidRPr="007F44AE" w14:paraId="1947BC4A" w14:textId="77777777" w:rsidTr="001B1A3E">
        <w:trPr>
          <w:trHeight w:val="113"/>
        </w:trPr>
        <w:tc>
          <w:tcPr>
            <w:tcW w:w="1800" w:type="dxa"/>
            <w:shd w:val="clear" w:color="auto" w:fill="auto"/>
          </w:tcPr>
          <w:p w14:paraId="7547C85A" w14:textId="77777777" w:rsidR="009C333F" w:rsidRPr="007F44AE" w:rsidRDefault="009C333F" w:rsidP="001B1A3E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5DDE0EA4" w14:textId="77777777" w:rsidR="009C333F" w:rsidRPr="007F44AE" w:rsidRDefault="009C333F" w:rsidP="001B1A3E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2AE4A3CA" w14:textId="77777777" w:rsidR="009C333F" w:rsidRPr="007F44AE" w:rsidRDefault="009C333F" w:rsidP="001B1A3E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206C39AD" w14:textId="77777777" w:rsidR="009C333F" w:rsidRPr="007F44AE" w:rsidRDefault="009C333F" w:rsidP="001B1A3E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72ED6BA6" w14:textId="77777777" w:rsidR="009C333F" w:rsidRPr="007F44AE" w:rsidRDefault="009C333F" w:rsidP="001B1A3E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700F1575" w14:textId="77777777" w:rsidR="009C333F" w:rsidRPr="007F44AE" w:rsidRDefault="009C333F" w:rsidP="009C333F">
      <w:pPr>
        <w:rPr>
          <w:rFonts w:ascii="STE Info Office" w:hAnsi="STE Info Office" w:cs="Arial"/>
          <w:sz w:val="10"/>
          <w:szCs w:val="10"/>
        </w:rPr>
      </w:pPr>
    </w:p>
    <w:p w14:paraId="212E2EA7" w14:textId="63E804ED" w:rsidR="00247EC2" w:rsidRDefault="00C549DD" w:rsidP="00C549DD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de-CH"/>
        </w:rPr>
      </w:pPr>
      <w:r w:rsidRPr="00C549DD">
        <w:rPr>
          <w:rFonts w:ascii="STE Info Office" w:hAnsi="STE Info Office" w:cs="Arial"/>
          <w:sz w:val="22"/>
          <w:szCs w:val="22"/>
          <w:lang w:val="de-CH"/>
        </w:rPr>
        <w:lastRenderedPageBreak/>
        <w:t>Weitere Sicherheitsvorkehrungen sind bezüglich manueller Eingriffe wie Unterhaltsarbeiten oder Reparaturen an den Wärmepumpen notwendig. Dies betrifft gemäss ChemRRV (Chemikalien-Risikoreduktions-Verordnung) die gesetzlich vorgeschriebene periodische Dichtheitskontrolle bei Wärmepumpen ab einer bestimmten Kältemittelmenge.</w:t>
      </w:r>
      <w:r w:rsidR="00C95500">
        <w:rPr>
          <w:rFonts w:ascii="STE Info Office" w:hAnsi="STE Info Office" w:cs="Arial"/>
          <w:sz w:val="22"/>
          <w:szCs w:val="22"/>
          <w:lang w:val="de-CH"/>
        </w:rPr>
        <w:t xml:space="preserve"> </w:t>
      </w:r>
    </w:p>
    <w:p w14:paraId="0C813626" w14:textId="03C0802F" w:rsidR="00C549DD" w:rsidRPr="00C549DD" w:rsidRDefault="00C549DD" w:rsidP="00C549DD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de-CH"/>
        </w:rPr>
      </w:pPr>
    </w:p>
    <w:p w14:paraId="44861092" w14:textId="7C04CC90" w:rsidR="009C333F" w:rsidRDefault="00C549DD" w:rsidP="00C549DD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de-CH"/>
        </w:rPr>
      </w:pPr>
      <w:r w:rsidRPr="00C549DD">
        <w:rPr>
          <w:rFonts w:ascii="STE Info Office" w:hAnsi="STE Info Office" w:cs="Arial"/>
          <w:sz w:val="22"/>
          <w:szCs w:val="22"/>
          <w:lang w:val="de-CH"/>
        </w:rPr>
        <w:t xml:space="preserve">Arbeiten am Kältemittelkreislauf dürfen zudem nur durch qualifiziertes Personal ausgeführt werden. Der sichere Umgang mit brennbaren Kältemitteln muss spezifisch geschult werden, damit die «EKAS-Richtlinien für fachgerechtes Arbeiten an Anlagen mit Kältemittel der Sicherheitsklasse A3» garantiert werden können. </w:t>
      </w:r>
      <w:r w:rsidR="00247EC2">
        <w:rPr>
          <w:rFonts w:ascii="STE Info Office" w:hAnsi="STE Info Office" w:cs="Arial"/>
          <w:sz w:val="22"/>
          <w:szCs w:val="22"/>
          <w:lang w:val="de-CH"/>
        </w:rPr>
        <w:t xml:space="preserve">Parallel dazu werden bei STIEBEL ELTRON die Fachleute auch intern über sicherheitsrelevante Themen </w:t>
      </w:r>
      <w:r w:rsidR="00C95500">
        <w:rPr>
          <w:rFonts w:ascii="STE Info Office" w:hAnsi="STE Info Office" w:cs="Arial"/>
          <w:sz w:val="22"/>
          <w:szCs w:val="22"/>
          <w:lang w:val="de-CH"/>
        </w:rPr>
        <w:t>ausgebildet</w:t>
      </w:r>
      <w:r w:rsidR="00247EC2">
        <w:rPr>
          <w:rFonts w:ascii="STE Info Office" w:hAnsi="STE Info Office" w:cs="Arial"/>
          <w:sz w:val="22"/>
          <w:szCs w:val="22"/>
          <w:lang w:val="de-CH"/>
        </w:rPr>
        <w:t xml:space="preserve"> und mit den Vorgaben vertraut gemacht. </w:t>
      </w:r>
    </w:p>
    <w:p w14:paraId="08996F8D" w14:textId="77777777" w:rsidR="00C549DD" w:rsidRPr="007F44AE" w:rsidRDefault="00C549DD" w:rsidP="00C549DD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3892098D" w14:textId="77777777" w:rsidR="009C333F" w:rsidRPr="007F44AE" w:rsidRDefault="009C333F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72B50BD0" w14:textId="77777777" w:rsidR="00D0592C" w:rsidRPr="007F44AE" w:rsidRDefault="00D0592C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7F44AE" w14:paraId="30FBA585" w14:textId="77777777" w:rsidTr="00A32B90">
        <w:trPr>
          <w:trHeight w:val="113"/>
        </w:trPr>
        <w:tc>
          <w:tcPr>
            <w:tcW w:w="1800" w:type="dxa"/>
            <w:shd w:val="clear" w:color="auto" w:fill="auto"/>
          </w:tcPr>
          <w:p w14:paraId="26931650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73CBB654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691EA85A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582D7E01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6447C91F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4109B170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spacing w:line="300" w:lineRule="atLeast"/>
        <w:rPr>
          <w:rFonts w:ascii="STE Info Office" w:hAnsi="STE Info Office" w:cs="Arial"/>
          <w:b/>
          <w:color w:val="7F7F7F"/>
          <w:sz w:val="18"/>
          <w:szCs w:val="18"/>
        </w:rPr>
      </w:pPr>
      <w:r w:rsidRPr="007F44AE">
        <w:rPr>
          <w:rFonts w:ascii="STE Info Office" w:hAnsi="STE Info Office" w:cs="Arial"/>
          <w:b/>
          <w:color w:val="7F7F7F"/>
          <w:sz w:val="18"/>
          <w:szCs w:val="18"/>
        </w:rPr>
        <w:t>Bildunterschriften:</w:t>
      </w:r>
    </w:p>
    <w:p w14:paraId="04CD9D27" w14:textId="77777777" w:rsidR="00247EC2" w:rsidRDefault="00247EC2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7BEEE5CD" w14:textId="77777777" w:rsidR="008A15D2" w:rsidRDefault="008A15D2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  <w:sectPr w:rsidR="008A15D2" w:rsidSect="00A32B90">
          <w:headerReference w:type="default" r:id="rId8"/>
          <w:footerReference w:type="default" r:id="rId9"/>
          <w:pgSz w:w="11906" w:h="16838" w:code="9"/>
          <w:pgMar w:top="2268" w:right="849" w:bottom="1134" w:left="1134" w:header="425" w:footer="425" w:gutter="0"/>
          <w:cols w:space="708"/>
          <w:docGrid w:linePitch="360"/>
        </w:sectPr>
      </w:pPr>
    </w:p>
    <w:p w14:paraId="67B2060B" w14:textId="6900C3B9" w:rsidR="00247EC2" w:rsidRDefault="008A15D2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5D616D31" wp14:editId="7DA6DA99">
            <wp:extent cx="1713865" cy="1713865"/>
            <wp:effectExtent l="0" t="0" r="635" b="635"/>
            <wp:docPr id="870609168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71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8F286" w14:textId="5C49A26A" w:rsidR="00D0592C" w:rsidRPr="007F44AE" w:rsidRDefault="00D0592C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 w:rsidRPr="007F44AE">
        <w:rPr>
          <w:rFonts w:ascii="STE Info Office" w:hAnsi="STE Info Office"/>
          <w:color w:val="auto"/>
          <w:sz w:val="18"/>
          <w:szCs w:val="18"/>
        </w:rPr>
        <w:t xml:space="preserve">Bild 1: </w:t>
      </w:r>
      <w:r w:rsidR="008A15D2">
        <w:rPr>
          <w:rFonts w:ascii="STE Info Office" w:hAnsi="STE Info Office"/>
          <w:color w:val="auto"/>
          <w:sz w:val="18"/>
          <w:szCs w:val="18"/>
        </w:rPr>
        <w:t>wpnext – hohe Anforderungen an die Sicherheit</w:t>
      </w:r>
    </w:p>
    <w:p w14:paraId="69B939D3" w14:textId="77777777" w:rsidR="00247EC2" w:rsidRDefault="00247EC2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616E14D5" w14:textId="5824761F" w:rsidR="00247EC2" w:rsidRDefault="00247EC2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2FC63E74" w14:textId="36A44CD6" w:rsidR="00D201AA" w:rsidRDefault="00D201AA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2799E5B3" wp14:editId="5D057D49">
            <wp:extent cx="1711960" cy="2289810"/>
            <wp:effectExtent l="0" t="0" r="2540" b="0"/>
            <wp:docPr id="116720763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CDA8B" w14:textId="30C279C5" w:rsidR="00D0592C" w:rsidRPr="007F44AE" w:rsidRDefault="00D0592C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 w:rsidRPr="007F44AE">
        <w:rPr>
          <w:rFonts w:ascii="STE Info Office" w:hAnsi="STE Info Office"/>
          <w:color w:val="auto"/>
          <w:sz w:val="18"/>
          <w:szCs w:val="18"/>
        </w:rPr>
        <w:t xml:space="preserve">Bild 2: </w:t>
      </w:r>
      <w:r w:rsidR="008A15D2">
        <w:rPr>
          <w:rFonts w:ascii="STE Info Office" w:hAnsi="STE Info Office"/>
          <w:color w:val="auto"/>
          <w:sz w:val="18"/>
          <w:szCs w:val="18"/>
        </w:rPr>
        <w:t>Entlüftungsrohr</w:t>
      </w:r>
    </w:p>
    <w:p w14:paraId="545D5D41" w14:textId="77777777" w:rsidR="00247EC2" w:rsidRDefault="00247EC2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5A43F8DB" w14:textId="2D3A7C80" w:rsidR="00247EC2" w:rsidRDefault="008A15D2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4B606608" wp14:editId="73AFB20C">
            <wp:extent cx="1713865" cy="1144905"/>
            <wp:effectExtent l="0" t="0" r="635" b="0"/>
            <wp:docPr id="192148907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8D47F" w14:textId="37E73C3B" w:rsidR="00D0592C" w:rsidRPr="007F44AE" w:rsidRDefault="00D0592C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 w:rsidRPr="007F44AE">
        <w:rPr>
          <w:rFonts w:ascii="STE Info Office" w:hAnsi="STE Info Office"/>
          <w:color w:val="auto"/>
          <w:sz w:val="18"/>
          <w:szCs w:val="18"/>
        </w:rPr>
        <w:t xml:space="preserve">Bild 3: </w:t>
      </w:r>
      <w:r w:rsidR="00D80B9B" w:rsidRPr="00D80B9B">
        <w:rPr>
          <w:rFonts w:ascii="STE Info Office" w:hAnsi="STE Info Office"/>
          <w:color w:val="auto"/>
          <w:sz w:val="18"/>
          <w:szCs w:val="18"/>
        </w:rPr>
        <w:t>Fachgerechtes Arbeiten am Kältemittelkreislauf</w:t>
      </w:r>
    </w:p>
    <w:p w14:paraId="16F2F032" w14:textId="77777777" w:rsidR="008A15D2" w:rsidRDefault="008A15D2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  <w:sectPr w:rsidR="008A15D2" w:rsidSect="008A15D2">
          <w:type w:val="continuous"/>
          <w:pgSz w:w="11906" w:h="16838" w:code="9"/>
          <w:pgMar w:top="2268" w:right="849" w:bottom="1134" w:left="1134" w:header="425" w:footer="425" w:gutter="0"/>
          <w:cols w:num="2" w:space="708"/>
          <w:docGrid w:linePitch="360"/>
        </w:sectPr>
      </w:pPr>
    </w:p>
    <w:p w14:paraId="710CE958" w14:textId="2FDA38D2" w:rsidR="00D0592C" w:rsidRPr="007F44AE" w:rsidRDefault="00D0592C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tbl>
      <w:tblPr>
        <w:tblW w:w="9815" w:type="dxa"/>
        <w:tblInd w:w="108" w:type="dxa"/>
        <w:tblBorders>
          <w:bottom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7F44AE" w14:paraId="69A8EFA1" w14:textId="77777777" w:rsidTr="00A32B90">
        <w:trPr>
          <w:trHeight w:val="113"/>
        </w:trPr>
        <w:tc>
          <w:tcPr>
            <w:tcW w:w="1800" w:type="dxa"/>
            <w:shd w:val="clear" w:color="auto" w:fill="auto"/>
          </w:tcPr>
          <w:p w14:paraId="1760D3AD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78A54D51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7894027A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612FEB71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06684843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10FDE3A9" w14:textId="05398134" w:rsidR="00D0592C" w:rsidRDefault="00D0592C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0A1E5873" w14:textId="77777777" w:rsidR="00A32B90" w:rsidRPr="007F44AE" w:rsidRDefault="00A32B90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sectPr w:rsidR="00A32B90" w:rsidRPr="007F44AE" w:rsidSect="008A15D2">
      <w:type w:val="continuous"/>
      <w:pgSz w:w="11906" w:h="16838" w:code="9"/>
      <w:pgMar w:top="2268" w:right="849" w:bottom="1134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E58A7" w14:textId="77777777" w:rsidR="004C3A04" w:rsidRDefault="004C3A04">
      <w:r>
        <w:separator/>
      </w:r>
    </w:p>
  </w:endnote>
  <w:endnote w:type="continuationSeparator" w:id="0">
    <w:p w14:paraId="32D6D67D" w14:textId="77777777" w:rsidR="004C3A04" w:rsidRDefault="004C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 Info Office">
    <w:panose1 w:val="02000506040000020004"/>
    <w:charset w:val="00"/>
    <w:family w:val="auto"/>
    <w:pitch w:val="variable"/>
    <w:sig w:usb0="800000AF" w:usb1="50000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InfoText-Bold"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F2F OCR Bczyk Com">
    <w:altName w:val="F2F OCR Bczyk Com"/>
    <w:panose1 w:val="02000606030000020004"/>
    <w:charset w:val="00"/>
    <w:family w:val="auto"/>
    <w:pitch w:val="variable"/>
    <w:sig w:usb0="A00000AF" w:usb1="5000204A" w:usb2="00000000" w:usb3="00000000" w:csb0="0000019B" w:csb1="00000000"/>
  </w:font>
  <w:font w:name="STEInfoText-Regular">
    <w:altName w:val="STEInfoText-Regular"/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AB17F" w14:textId="77777777" w:rsidR="00A32B90" w:rsidRPr="00A32B90" w:rsidRDefault="00A32B90" w:rsidP="00A32B90">
    <w:pPr>
      <w:tabs>
        <w:tab w:val="left" w:pos="9072"/>
      </w:tabs>
      <w:spacing w:before="102"/>
      <w:rPr>
        <w:rFonts w:ascii="STEInfoText-Bold" w:hAnsi="STEInfoText-Bold"/>
        <w:bCs/>
        <w:color w:val="A1A3A6"/>
        <w:spacing w:val="6"/>
        <w:sz w:val="20"/>
      </w:rPr>
    </w:pPr>
    <w:r w:rsidRPr="00AE7086">
      <w:rPr>
        <w:rFonts w:ascii="STE Info Office" w:hAnsi="STEInfoText-Bold"/>
        <w:bCs/>
        <w:noProof/>
        <w:spacing w:val="6"/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5DC56C" wp14:editId="546B8013">
              <wp:simplePos x="0" y="0"/>
              <wp:positionH relativeFrom="page">
                <wp:posOffset>702310</wp:posOffset>
              </wp:positionH>
              <wp:positionV relativeFrom="paragraph">
                <wp:posOffset>0</wp:posOffset>
              </wp:positionV>
              <wp:extent cx="6300000" cy="68400"/>
              <wp:effectExtent l="0" t="0" r="24765" b="27305"/>
              <wp:wrapNone/>
              <wp:docPr id="8" name="Freihandform: 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00000" cy="68400"/>
                      </a:xfrm>
                      <a:custGeom>
                        <a:avLst/>
                        <a:gdLst>
                          <a:gd name="T0" fmla="+- 0 848 848"/>
                          <a:gd name="T1" fmla="*/ T0 w 10202"/>
                          <a:gd name="T2" fmla="+- 0 -32 -32"/>
                          <a:gd name="T3" fmla="*/ -32 h 108"/>
                          <a:gd name="T4" fmla="+- 0 11049 848"/>
                          <a:gd name="T5" fmla="*/ T4 w 10202"/>
                          <a:gd name="T6" fmla="+- 0 -32 -32"/>
                          <a:gd name="T7" fmla="*/ -32 h 108"/>
                          <a:gd name="T8" fmla="+- 0 11049 848"/>
                          <a:gd name="T9" fmla="*/ T8 w 10202"/>
                          <a:gd name="T10" fmla="+- 0 76 -32"/>
                          <a:gd name="T11" fmla="*/ 76 h 10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</a:cxnLst>
                        <a:rect l="0" t="0" r="r" b="b"/>
                        <a:pathLst>
                          <a:path w="10202" h="108">
                            <a:moveTo>
                              <a:pt x="0" y="0"/>
                            </a:moveTo>
                            <a:lnTo>
                              <a:pt x="10201" y="0"/>
                            </a:lnTo>
                            <a:lnTo>
                              <a:pt x="10201" y="108"/>
                            </a:lnTo>
                          </a:path>
                        </a:pathLst>
                      </a:custGeom>
                      <a:noFill/>
                      <a:ln w="7620">
                        <a:solidFill>
                          <a:srgbClr val="D1143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857ED2" id="Freihandform: Form 8" o:spid="_x0000_s1026" style="position:absolute;margin-left:55.3pt;margin-top:0;width:496.05pt;height:5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" path="m,l10201,r,108e" filled="f" strokecolor="#d11437" strokeweight=".6pt">
              <v:path arrowok="t" o:connecttype="custom" o:connectlocs="0,-20267;6299382,-20267;6299382,48133" o:connectangles="0,0,0"/>
              <w10:wrap anchorx="page"/>
            </v:shape>
          </w:pict>
        </mc:Fallback>
      </mc:AlternateContent>
    </w:r>
    <w:r w:rsidRPr="00AE7086">
      <w:rPr>
        <w:rFonts w:ascii="STEInfoText-Bold" w:hAnsi="STEInfoText-Bold"/>
        <w:bCs/>
        <w:color w:val="A1A3A6"/>
        <w:spacing w:val="6"/>
        <w:sz w:val="20"/>
      </w:rPr>
      <w:t>STIEBEL ELTRON AG | Gass 8 | 5242 Lupfig</w:t>
    </w:r>
  </w:p>
  <w:p w14:paraId="70859144" w14:textId="16D7A04C" w:rsidR="00750DFF" w:rsidRPr="00A32B90" w:rsidRDefault="00A32B90" w:rsidP="00A32B90">
    <w:pPr>
      <w:tabs>
        <w:tab w:val="left" w:pos="7655"/>
      </w:tabs>
      <w:spacing w:before="2"/>
      <w:ind w:right="-144"/>
      <w:jc w:val="both"/>
      <w:rPr>
        <w:rStyle w:val="Hyperlink"/>
        <w:rFonts w:ascii="F2F OCR Bczyk Com" w:hAnsi="F2F OCR Bczyk Com"/>
        <w:color w:val="BA0C2F"/>
        <w:spacing w:val="6"/>
        <w:u w:val="none"/>
        <w:lang w:val="de-CH"/>
      </w:rPr>
    </w:pPr>
    <w:r w:rsidRPr="007C1D65">
      <w:rPr>
        <w:rFonts w:ascii="STE Info Office" w:hAnsi="STE Info Office"/>
        <w:color w:val="A1A3A6"/>
        <w:sz w:val="20"/>
        <w:szCs w:val="20"/>
        <w:lang w:val="de-CH"/>
      </w:rPr>
      <w:t>056</w:t>
    </w:r>
    <w:r w:rsidRPr="007C1D65">
      <w:rPr>
        <w:rFonts w:ascii="STE Info Office" w:hAnsi="STE Info Office"/>
        <w:color w:val="A1A3A6"/>
        <w:spacing w:val="-1"/>
        <w:sz w:val="20"/>
        <w:szCs w:val="20"/>
        <w:lang w:val="de-CH"/>
      </w:rPr>
      <w:t xml:space="preserve"> </w:t>
    </w:r>
    <w:r w:rsidRPr="007C1D65">
      <w:rPr>
        <w:rFonts w:ascii="STE Info Office" w:hAnsi="STE Info Office"/>
        <w:color w:val="A1A3A6"/>
        <w:sz w:val="20"/>
        <w:szCs w:val="20"/>
        <w:lang w:val="de-CH"/>
      </w:rPr>
      <w:t>464</w:t>
    </w:r>
    <w:r w:rsidRPr="007C1D65">
      <w:rPr>
        <w:rFonts w:ascii="STE Info Office" w:hAnsi="STE Info Office"/>
        <w:color w:val="A1A3A6"/>
        <w:spacing w:val="-1"/>
        <w:sz w:val="20"/>
        <w:szCs w:val="20"/>
        <w:lang w:val="de-CH"/>
      </w:rPr>
      <w:t xml:space="preserve"> </w:t>
    </w:r>
    <w:r w:rsidRPr="007C1D65">
      <w:rPr>
        <w:rFonts w:ascii="STE Info Office" w:hAnsi="STE Info Office"/>
        <w:color w:val="A1A3A6"/>
        <w:sz w:val="20"/>
        <w:szCs w:val="20"/>
        <w:lang w:val="de-CH"/>
      </w:rPr>
      <w:t>05</w:t>
    </w:r>
    <w:r w:rsidRPr="007C1D65">
      <w:rPr>
        <w:rFonts w:ascii="STE Info Office" w:hAnsi="STE Info Office"/>
        <w:color w:val="A1A3A6"/>
        <w:spacing w:val="-2"/>
        <w:sz w:val="20"/>
        <w:szCs w:val="20"/>
        <w:lang w:val="de-CH"/>
      </w:rPr>
      <w:t xml:space="preserve"> </w:t>
    </w:r>
    <w:r w:rsidRPr="007C1D65">
      <w:rPr>
        <w:rFonts w:ascii="STE Info Office" w:hAnsi="STE Info Office"/>
        <w:color w:val="A1A3A6"/>
        <w:sz w:val="20"/>
        <w:szCs w:val="20"/>
        <w:lang w:val="de-CH"/>
      </w:rPr>
      <w:t>00</w:t>
    </w:r>
    <w:r w:rsidRPr="007C1D65">
      <w:rPr>
        <w:rFonts w:ascii="STE Info Office" w:hAnsi="STE Info Office"/>
        <w:color w:val="A1A3A6"/>
        <w:spacing w:val="-1"/>
        <w:sz w:val="20"/>
        <w:szCs w:val="20"/>
        <w:lang w:val="de-CH"/>
      </w:rPr>
      <w:t xml:space="preserve"> </w:t>
    </w:r>
    <w:r w:rsidRPr="007C1D65">
      <w:rPr>
        <w:rFonts w:ascii="STE Info Office" w:hAnsi="STE Info Office"/>
        <w:color w:val="A1A3A6"/>
        <w:sz w:val="20"/>
        <w:szCs w:val="20"/>
        <w:lang w:val="de-CH"/>
      </w:rPr>
      <w:t>|</w:t>
    </w:r>
    <w:r w:rsidRPr="007C1D65">
      <w:rPr>
        <w:rFonts w:ascii="STE Info Office" w:hAnsi="STE Info Office"/>
        <w:color w:val="A1A3A6"/>
        <w:spacing w:val="-1"/>
        <w:sz w:val="20"/>
        <w:szCs w:val="20"/>
        <w:lang w:val="de-CH"/>
      </w:rPr>
      <w:t xml:space="preserve"> </w:t>
    </w:r>
    <w:hyperlink r:id="rId1">
      <w:r w:rsidRPr="007C1D65">
        <w:rPr>
          <w:rFonts w:ascii="STE Info Office" w:hAnsi="STE Info Office"/>
          <w:color w:val="A1A3A6"/>
          <w:sz w:val="20"/>
          <w:szCs w:val="20"/>
          <w:lang w:val="de-CH"/>
        </w:rPr>
        <w:t>info@stiebel-eltron.ch</w:t>
      </w:r>
    </w:hyperlink>
    <w:r w:rsidRPr="007C1D65">
      <w:rPr>
        <w:rFonts w:ascii="STEInfoText-Regular" w:hAnsi="STEInfoText-Regular"/>
        <w:color w:val="A1A3A6"/>
        <w:spacing w:val="-1"/>
        <w:sz w:val="20"/>
        <w:lang w:val="de-CH"/>
      </w:rPr>
      <w:t xml:space="preserve"> </w:t>
    </w:r>
    <w:r w:rsidRPr="00FE0A4E">
      <w:rPr>
        <w:rFonts w:ascii="STEInfoText-Regular" w:hAnsi="STEInfoText-Regular"/>
        <w:color w:val="A1A3A6"/>
        <w:spacing w:val="-1"/>
        <w:sz w:val="20"/>
        <w:lang w:val="de-CH"/>
      </w:rPr>
      <w:tab/>
    </w:r>
    <w:hyperlink r:id="rId2" w:history="1">
      <w:r w:rsidRPr="00A32B90">
        <w:rPr>
          <w:rStyle w:val="Hyperlink"/>
          <w:rFonts w:ascii="F2F OCR Bczyk Com" w:hAnsi="F2F OCR Bczyk Com"/>
          <w:color w:val="BA0C2F"/>
          <w:spacing w:val="6"/>
          <w:sz w:val="19"/>
          <w:u w:val="none"/>
          <w:lang w:val="de-CH"/>
        </w:rPr>
        <w:t>www.stiebel-eltron.ch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66B50" w14:textId="77777777" w:rsidR="004C3A04" w:rsidRDefault="004C3A04">
      <w:r>
        <w:separator/>
      </w:r>
    </w:p>
  </w:footnote>
  <w:footnote w:type="continuationSeparator" w:id="0">
    <w:p w14:paraId="3A62B75F" w14:textId="77777777" w:rsidR="004C3A04" w:rsidRDefault="004C3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51BB" w14:textId="77777777" w:rsidR="008C4637" w:rsidRDefault="00614E24" w:rsidP="00981CD4">
    <w:pPr>
      <w:pStyle w:val="Kopfzeile"/>
      <w:jc w:val="right"/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499327AB" wp14:editId="5F750885">
          <wp:simplePos x="0" y="0"/>
          <wp:positionH relativeFrom="column">
            <wp:posOffset>4667456</wp:posOffset>
          </wp:positionH>
          <wp:positionV relativeFrom="paragraph">
            <wp:posOffset>273050</wp:posOffset>
          </wp:positionV>
          <wp:extent cx="1619250" cy="26670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13" r="-1113"/>
                  <a:stretch/>
                </pic:blipFill>
                <pic:spPr bwMode="auto">
                  <a:xfrm>
                    <a:off x="0" y="0"/>
                    <a:ext cx="16192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06B7A"/>
    <w:multiLevelType w:val="hybridMultilevel"/>
    <w:tmpl w:val="DE60CCB0"/>
    <w:lvl w:ilvl="0" w:tplc="522022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60C84"/>
    <w:multiLevelType w:val="hybridMultilevel"/>
    <w:tmpl w:val="B4687200"/>
    <w:lvl w:ilvl="0" w:tplc="08070011">
      <w:start w:val="1"/>
      <w:numFmt w:val="decimal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7F1779"/>
    <w:multiLevelType w:val="hybridMultilevel"/>
    <w:tmpl w:val="B0927210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035F99"/>
    <w:multiLevelType w:val="hybridMultilevel"/>
    <w:tmpl w:val="57945E2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C3A59"/>
    <w:multiLevelType w:val="hybridMultilevel"/>
    <w:tmpl w:val="31340C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C179B"/>
    <w:multiLevelType w:val="multilevel"/>
    <w:tmpl w:val="81E2474E"/>
    <w:lvl w:ilvl="0">
      <w:start w:val="8"/>
      <w:numFmt w:val="decimalZero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4D784905"/>
    <w:multiLevelType w:val="hybridMultilevel"/>
    <w:tmpl w:val="58AAE7EC"/>
    <w:lvl w:ilvl="0" w:tplc="DDA8F4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A0C2F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82010"/>
    <w:multiLevelType w:val="hybridMultilevel"/>
    <w:tmpl w:val="8DCC34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F63D6"/>
    <w:multiLevelType w:val="multilevel"/>
    <w:tmpl w:val="E222C34A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440"/>
      </w:pPr>
      <w:rPr>
        <w:rFonts w:hint="default"/>
      </w:rPr>
    </w:lvl>
  </w:abstractNum>
  <w:abstractNum w:abstractNumId="9" w15:restartNumberingAfterBreak="0">
    <w:nsid w:val="7C0F1191"/>
    <w:multiLevelType w:val="hybridMultilevel"/>
    <w:tmpl w:val="43F0E2F0"/>
    <w:lvl w:ilvl="0" w:tplc="C0B0A07A">
      <w:start w:val="1"/>
      <w:numFmt w:val="bullet"/>
      <w:lvlText w:val="›"/>
      <w:lvlJc w:val="left"/>
      <w:pPr>
        <w:ind w:left="360" w:hanging="360"/>
      </w:pPr>
      <w:rPr>
        <w:rFonts w:ascii="STE Info Office" w:hAnsi="STE Info Office" w:hint="default"/>
        <w:b/>
        <w:i w:val="0"/>
        <w:color w:val="C0000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3163622">
    <w:abstractNumId w:val="0"/>
  </w:num>
  <w:num w:numId="2" w16cid:durableId="1876966807">
    <w:abstractNumId w:val="5"/>
  </w:num>
  <w:num w:numId="3" w16cid:durableId="684284412">
    <w:abstractNumId w:val="2"/>
  </w:num>
  <w:num w:numId="4" w16cid:durableId="504326677">
    <w:abstractNumId w:val="9"/>
  </w:num>
  <w:num w:numId="5" w16cid:durableId="1298560783">
    <w:abstractNumId w:val="8"/>
  </w:num>
  <w:num w:numId="6" w16cid:durableId="1023246073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38130">
    <w:abstractNumId w:val="3"/>
  </w:num>
  <w:num w:numId="8" w16cid:durableId="2071423441">
    <w:abstractNumId w:val="4"/>
  </w:num>
  <w:num w:numId="9" w16cid:durableId="301270893">
    <w:abstractNumId w:val="6"/>
  </w:num>
  <w:num w:numId="10" w16cid:durableId="1561558835">
    <w:abstractNumId w:val="1"/>
  </w:num>
  <w:num w:numId="11" w16cid:durableId="14984925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80"/>
    <w:rsid w:val="00004C80"/>
    <w:rsid w:val="0000744D"/>
    <w:rsid w:val="000338F1"/>
    <w:rsid w:val="000739D5"/>
    <w:rsid w:val="00082A70"/>
    <w:rsid w:val="00097EA4"/>
    <w:rsid w:val="000B6A28"/>
    <w:rsid w:val="000E0C67"/>
    <w:rsid w:val="000F0914"/>
    <w:rsid w:val="000F18AD"/>
    <w:rsid w:val="00105AA6"/>
    <w:rsid w:val="001260A2"/>
    <w:rsid w:val="0016707C"/>
    <w:rsid w:val="0017132E"/>
    <w:rsid w:val="00182B42"/>
    <w:rsid w:val="00184118"/>
    <w:rsid w:val="001C4317"/>
    <w:rsid w:val="001D01D9"/>
    <w:rsid w:val="001D7A02"/>
    <w:rsid w:val="00204863"/>
    <w:rsid w:val="00233414"/>
    <w:rsid w:val="00247EC2"/>
    <w:rsid w:val="00250EF2"/>
    <w:rsid w:val="00266D2E"/>
    <w:rsid w:val="00286627"/>
    <w:rsid w:val="002B657A"/>
    <w:rsid w:val="003540F8"/>
    <w:rsid w:val="00375926"/>
    <w:rsid w:val="003771F7"/>
    <w:rsid w:val="00383146"/>
    <w:rsid w:val="003A29F6"/>
    <w:rsid w:val="003A7535"/>
    <w:rsid w:val="003B7AB3"/>
    <w:rsid w:val="003C45AA"/>
    <w:rsid w:val="00413C25"/>
    <w:rsid w:val="004C3A04"/>
    <w:rsid w:val="004F1341"/>
    <w:rsid w:val="00505E6B"/>
    <w:rsid w:val="00514AB8"/>
    <w:rsid w:val="0052365D"/>
    <w:rsid w:val="0054702E"/>
    <w:rsid w:val="00554C70"/>
    <w:rsid w:val="0058190A"/>
    <w:rsid w:val="005C0533"/>
    <w:rsid w:val="005C737A"/>
    <w:rsid w:val="005F58B7"/>
    <w:rsid w:val="00614E24"/>
    <w:rsid w:val="006222ED"/>
    <w:rsid w:val="006251CA"/>
    <w:rsid w:val="00684E5C"/>
    <w:rsid w:val="006928E2"/>
    <w:rsid w:val="006C02B5"/>
    <w:rsid w:val="007031CE"/>
    <w:rsid w:val="00706294"/>
    <w:rsid w:val="00750DFF"/>
    <w:rsid w:val="00755154"/>
    <w:rsid w:val="00770266"/>
    <w:rsid w:val="00780E59"/>
    <w:rsid w:val="00793645"/>
    <w:rsid w:val="007C5654"/>
    <w:rsid w:val="007E72B3"/>
    <w:rsid w:val="00800D0A"/>
    <w:rsid w:val="008745AD"/>
    <w:rsid w:val="008833E8"/>
    <w:rsid w:val="008A15D2"/>
    <w:rsid w:val="008A1697"/>
    <w:rsid w:val="008C4637"/>
    <w:rsid w:val="008F194B"/>
    <w:rsid w:val="00912BAD"/>
    <w:rsid w:val="00932424"/>
    <w:rsid w:val="00943FA3"/>
    <w:rsid w:val="00944FF8"/>
    <w:rsid w:val="00981CD4"/>
    <w:rsid w:val="009A251E"/>
    <w:rsid w:val="009B2E24"/>
    <w:rsid w:val="009C333F"/>
    <w:rsid w:val="009D3C2E"/>
    <w:rsid w:val="009E328E"/>
    <w:rsid w:val="00A1634B"/>
    <w:rsid w:val="00A32B90"/>
    <w:rsid w:val="00A635E3"/>
    <w:rsid w:val="00A85300"/>
    <w:rsid w:val="00A93932"/>
    <w:rsid w:val="00AF1E4A"/>
    <w:rsid w:val="00AF5662"/>
    <w:rsid w:val="00B14648"/>
    <w:rsid w:val="00B35B17"/>
    <w:rsid w:val="00B41749"/>
    <w:rsid w:val="00B523C4"/>
    <w:rsid w:val="00B60F38"/>
    <w:rsid w:val="00B72E9A"/>
    <w:rsid w:val="00BC5E1C"/>
    <w:rsid w:val="00BC5F35"/>
    <w:rsid w:val="00BD6725"/>
    <w:rsid w:val="00C26D32"/>
    <w:rsid w:val="00C37536"/>
    <w:rsid w:val="00C44426"/>
    <w:rsid w:val="00C446E3"/>
    <w:rsid w:val="00C549DD"/>
    <w:rsid w:val="00C63D98"/>
    <w:rsid w:val="00C64D17"/>
    <w:rsid w:val="00C95500"/>
    <w:rsid w:val="00CB298B"/>
    <w:rsid w:val="00D0592C"/>
    <w:rsid w:val="00D201AA"/>
    <w:rsid w:val="00D304DB"/>
    <w:rsid w:val="00D4784E"/>
    <w:rsid w:val="00D53190"/>
    <w:rsid w:val="00D57436"/>
    <w:rsid w:val="00D6512E"/>
    <w:rsid w:val="00D80B9B"/>
    <w:rsid w:val="00E14391"/>
    <w:rsid w:val="00E24121"/>
    <w:rsid w:val="00E451A6"/>
    <w:rsid w:val="00E64207"/>
    <w:rsid w:val="00E65955"/>
    <w:rsid w:val="00E91346"/>
    <w:rsid w:val="00EA4352"/>
    <w:rsid w:val="00EA5719"/>
    <w:rsid w:val="00F12034"/>
    <w:rsid w:val="00F35637"/>
    <w:rsid w:val="00F41E87"/>
    <w:rsid w:val="00F97D0E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25CB67B"/>
  <w15:docId w15:val="{A90D05B4-7553-4D8D-88BE-5971D5DC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592C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BC5F35"/>
    <w:pPr>
      <w:keepNext/>
      <w:numPr>
        <w:numId w:val="5"/>
      </w:numPr>
      <w:tabs>
        <w:tab w:val="left" w:pos="2700"/>
        <w:tab w:val="right" w:pos="3600"/>
        <w:tab w:val="left" w:pos="6120"/>
        <w:tab w:val="right" w:pos="7020"/>
      </w:tabs>
      <w:outlineLvl w:val="0"/>
    </w:pPr>
    <w:rPr>
      <w:rFonts w:ascii="Verdana" w:hAnsi="Verdana" w:cs="Arial"/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444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00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8C463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C463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82A70"/>
    <w:rPr>
      <w:rFonts w:ascii="Tahoma" w:hAnsi="Tahoma" w:cs="Tahoma"/>
      <w:sz w:val="16"/>
      <w:szCs w:val="16"/>
    </w:rPr>
  </w:style>
  <w:style w:type="paragraph" w:customStyle="1" w:styleId="90Adresse1116ptberarbeitung2011Titel">
    <w:name w:val="90_Adresse_11/16pt (Überarbeitung_2011:Titel)"/>
    <w:basedOn w:val="Standard"/>
    <w:uiPriority w:val="99"/>
    <w:rsid w:val="00FF3BE2"/>
    <w:pPr>
      <w:autoSpaceDE w:val="0"/>
      <w:autoSpaceDN w:val="0"/>
      <w:adjustRightInd w:val="0"/>
      <w:spacing w:line="320" w:lineRule="atLeast"/>
      <w:textAlignment w:val="center"/>
    </w:pPr>
    <w:rPr>
      <w:rFonts w:ascii="STEInfoText-Bold" w:hAnsi="STEInfoText-Bold" w:cs="STEInfoText-Bold"/>
      <w:b/>
      <w:bCs/>
      <w:color w:val="FFFFFF"/>
      <w:sz w:val="22"/>
      <w:szCs w:val="22"/>
      <w:lang w:eastAsia="de-CH"/>
    </w:rPr>
  </w:style>
  <w:style w:type="character" w:styleId="Platzhaltertext">
    <w:name w:val="Placeholder Text"/>
    <w:uiPriority w:val="99"/>
    <w:semiHidden/>
    <w:rsid w:val="00554C70"/>
    <w:rPr>
      <w:color w:val="808080"/>
    </w:rPr>
  </w:style>
  <w:style w:type="paragraph" w:styleId="Listenabsatz">
    <w:name w:val="List Paragraph"/>
    <w:basedOn w:val="Standard"/>
    <w:uiPriority w:val="34"/>
    <w:qFormat/>
    <w:rsid w:val="005F58B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BC5F35"/>
    <w:rPr>
      <w:rFonts w:ascii="Verdana" w:hAnsi="Verdana" w:cs="Arial"/>
      <w:b/>
      <w:bCs/>
      <w:sz w:val="24"/>
      <w:szCs w:val="24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444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58190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8190A"/>
    <w:rPr>
      <w:color w:val="605E5C"/>
      <w:shd w:val="clear" w:color="auto" w:fill="E1DFDD"/>
    </w:rPr>
  </w:style>
  <w:style w:type="paragraph" w:customStyle="1" w:styleId="Pressetext">
    <w:name w:val="Pressetext"/>
    <w:rsid w:val="00D0592C"/>
    <w:pPr>
      <w:spacing w:after="200" w:line="288" w:lineRule="auto"/>
    </w:pPr>
    <w:rPr>
      <w:rFonts w:ascii="Arial" w:hAnsi="Arial" w:cs="Arial"/>
      <w:color w:val="444444"/>
      <w:szCs w:val="15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iebel-eltron.ch" TargetMode="External"/><Relationship Id="rId1" Type="http://schemas.openxmlformats.org/officeDocument/2006/relationships/hyperlink" Target="mailto:info@stiebel-eltron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0B1FB-292C-4B1A-8FF7-F78EC3F6687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778f0de-7455-48b1-94b1-e40d100647ac}" enabled="1" method="Standard" siteId="{420c935a-f900-4995-aeb1-9af57e8e12f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3088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26</vt:lpstr>
    </vt:vector>
  </TitlesOfParts>
  <Company>Husqvarna AB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dc:creator>Laube, Sibylle</dc:creator>
  <cp:lastModifiedBy>Laube, Sibylle</cp:lastModifiedBy>
  <cp:revision>6</cp:revision>
  <cp:lastPrinted>2008-01-04T13:00:00Z</cp:lastPrinted>
  <dcterms:created xsi:type="dcterms:W3CDTF">2025-03-03T10:39:00Z</dcterms:created>
  <dcterms:modified xsi:type="dcterms:W3CDTF">2025-03-05T14:30:00Z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78f0de-7455-48b1-94b1-e40d100647ac_Enabled">
    <vt:lpwstr>true</vt:lpwstr>
  </property>
  <property fmtid="{D5CDD505-2E9C-101B-9397-08002B2CF9AE}" pid="3" name="MSIP_Label_a778f0de-7455-48b1-94b1-e40d100647ac_SetDate">
    <vt:lpwstr>2023-08-25T06:27:45Z</vt:lpwstr>
  </property>
  <property fmtid="{D5CDD505-2E9C-101B-9397-08002B2CF9AE}" pid="4" name="MSIP_Label_a778f0de-7455-48b1-94b1-e40d100647ac_Method">
    <vt:lpwstr>Standard</vt:lpwstr>
  </property>
  <property fmtid="{D5CDD505-2E9C-101B-9397-08002B2CF9AE}" pid="5" name="MSIP_Label_a778f0de-7455-48b1-94b1-e40d100647ac_Name">
    <vt:lpwstr>Internal - All company</vt:lpwstr>
  </property>
  <property fmtid="{D5CDD505-2E9C-101B-9397-08002B2CF9AE}" pid="6" name="MSIP_Label_a778f0de-7455-48b1-94b1-e40d100647ac_SiteId">
    <vt:lpwstr>420c935a-f900-4995-aeb1-9af57e8e12fc</vt:lpwstr>
  </property>
  <property fmtid="{D5CDD505-2E9C-101B-9397-08002B2CF9AE}" pid="7" name="MSIP_Label_a778f0de-7455-48b1-94b1-e40d100647ac_ActionId">
    <vt:lpwstr>8485a77b-fe04-4eb5-b7f0-bac27c736865</vt:lpwstr>
  </property>
  <property fmtid="{D5CDD505-2E9C-101B-9397-08002B2CF9AE}" pid="8" name="MSIP_Label_a778f0de-7455-48b1-94b1-e40d100647ac_ContentBits">
    <vt:lpwstr>0</vt:lpwstr>
  </property>
</Properties>
</file>