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81716572"/>
      <w:bookmarkEnd w:id="0"/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5A9D02F5" w:rsidR="00D0592C" w:rsidRPr="007F44AE" w:rsidRDefault="008B447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6084A9CE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867E8F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22. November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13C7235" w:rsidR="00D0592C" w:rsidRPr="007F44AE" w:rsidRDefault="008B447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1E5CDE95" w:rsidR="00D0592C" w:rsidRPr="007F44AE" w:rsidRDefault="00012F6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Wärmepumpentechnik meets Musikakademie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9F4F991" w14:textId="152A4E7B" w:rsidR="000923EE" w:rsidRPr="006C4FEF" w:rsidRDefault="000923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6C4FEF">
        <w:rPr>
          <w:rFonts w:ascii="STE Info Office" w:hAnsi="STE Info Office" w:cs="Arial"/>
          <w:i/>
          <w:iCs/>
          <w:sz w:val="22"/>
          <w:szCs w:val="22"/>
        </w:rPr>
        <w:t>Das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 xml:space="preserve"> 1837 erbaute und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 denkmalgeschützte 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>Objekt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 wurde </w:t>
      </w:r>
      <w:r w:rsidR="00750FDD" w:rsidRPr="006C4FEF">
        <w:rPr>
          <w:rFonts w:ascii="STE Info Office" w:hAnsi="STE Info Office" w:cs="Arial"/>
          <w:i/>
          <w:iCs/>
          <w:sz w:val="22"/>
          <w:szCs w:val="22"/>
        </w:rPr>
        <w:t>2022/2</w:t>
      </w:r>
      <w:r w:rsidR="00FB1BF9">
        <w:rPr>
          <w:rFonts w:ascii="STE Info Office" w:hAnsi="STE Info Office" w:cs="Arial"/>
          <w:i/>
          <w:iCs/>
          <w:sz w:val="22"/>
          <w:szCs w:val="22"/>
        </w:rPr>
        <w:t>4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 aufwändig saniert. </w:t>
      </w:r>
      <w:r w:rsidR="00750FDD" w:rsidRPr="006C4FEF">
        <w:rPr>
          <w:rFonts w:ascii="STE Info Office" w:hAnsi="STE Info Office" w:cs="Arial"/>
          <w:i/>
          <w:iCs/>
          <w:sz w:val="22"/>
          <w:szCs w:val="22"/>
        </w:rPr>
        <w:t>Das ehemalige Postamt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 beheimatet nun eine Musikakademie mit eigenem Tonstudio. Die 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 xml:space="preserve">Anforderungen an </w:t>
      </w:r>
      <w:r w:rsidR="006C4FEF" w:rsidRPr="006C4FEF">
        <w:rPr>
          <w:rFonts w:ascii="STE Info Office" w:hAnsi="STE Info Office" w:cs="Arial"/>
          <w:i/>
          <w:iCs/>
          <w:sz w:val="22"/>
          <w:szCs w:val="22"/>
        </w:rPr>
        <w:t>den Schallschutz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 waren </w:t>
      </w:r>
      <w:r w:rsidR="00750FDD" w:rsidRPr="006C4FEF">
        <w:rPr>
          <w:rFonts w:ascii="STE Info Office" w:hAnsi="STE Info Office" w:cs="Arial"/>
          <w:i/>
          <w:iCs/>
          <w:sz w:val="22"/>
          <w:szCs w:val="22"/>
        </w:rPr>
        <w:t xml:space="preserve">entsprechend 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>hoch</w:t>
      </w:r>
      <w:r w:rsidR="009B3CAC">
        <w:rPr>
          <w:rFonts w:ascii="STE Info Office" w:hAnsi="STE Info Office" w:cs="Arial"/>
          <w:i/>
          <w:iCs/>
          <w:sz w:val="22"/>
          <w:szCs w:val="22"/>
        </w:rPr>
        <w:t xml:space="preserve"> – insbesondere was die Technik betrifft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. </w:t>
      </w:r>
      <w:r w:rsidR="00AF0355">
        <w:rPr>
          <w:rFonts w:ascii="STE Info Office" w:hAnsi="STE Info Office" w:cs="Arial"/>
          <w:i/>
          <w:iCs/>
          <w:sz w:val="22"/>
          <w:szCs w:val="22"/>
        </w:rPr>
        <w:t>D</w:t>
      </w:r>
      <w:r w:rsidR="009B3CAC">
        <w:rPr>
          <w:rFonts w:ascii="STE Info Office" w:hAnsi="STE Info Office" w:cs="Arial"/>
          <w:i/>
          <w:iCs/>
          <w:sz w:val="22"/>
          <w:szCs w:val="22"/>
        </w:rPr>
        <w:t>och d</w:t>
      </w:r>
      <w:r w:rsidR="00AF0355">
        <w:rPr>
          <w:rFonts w:ascii="STE Info Office" w:hAnsi="STE Info Office" w:cs="Arial"/>
          <w:i/>
          <w:iCs/>
          <w:sz w:val="22"/>
          <w:szCs w:val="22"/>
        </w:rPr>
        <w:t>ie</w:t>
      </w:r>
      <w:r w:rsidR="005A6726"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 xml:space="preserve">Wärmepumpe ist so leise, dass man </w:t>
      </w:r>
      <w:r w:rsidR="006C4FEF" w:rsidRPr="006C4FEF">
        <w:rPr>
          <w:rFonts w:ascii="STE Info Office" w:hAnsi="STE Info Office" w:cs="Arial"/>
          <w:i/>
          <w:iCs/>
          <w:sz w:val="22"/>
          <w:szCs w:val="22"/>
        </w:rPr>
        <w:t xml:space="preserve">sie 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 xml:space="preserve">im Konzertsaal </w:t>
      </w:r>
      <w:r w:rsidR="006C4FEF" w:rsidRPr="006C4FEF">
        <w:rPr>
          <w:rFonts w:ascii="STE Info Office" w:hAnsi="STE Info Office" w:cs="Arial"/>
          <w:i/>
          <w:iCs/>
          <w:sz w:val="22"/>
          <w:szCs w:val="22"/>
        </w:rPr>
        <w:t xml:space="preserve">überhaupt 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 xml:space="preserve">nicht </w:t>
      </w:r>
      <w:r w:rsidR="005A6726">
        <w:rPr>
          <w:rFonts w:ascii="STE Info Office" w:hAnsi="STE Info Office" w:cs="Arial"/>
          <w:i/>
          <w:iCs/>
          <w:sz w:val="22"/>
          <w:szCs w:val="22"/>
        </w:rPr>
        <w:t>hört</w:t>
      </w:r>
      <w:r w:rsidR="00CC6567" w:rsidRPr="006C4FEF">
        <w:rPr>
          <w:rFonts w:ascii="STE Info Office" w:hAnsi="STE Info Office" w:cs="Arial"/>
          <w:i/>
          <w:iCs/>
          <w:sz w:val="22"/>
          <w:szCs w:val="22"/>
        </w:rPr>
        <w:t>.</w:t>
      </w:r>
      <w:r w:rsidRPr="006C4FEF">
        <w:rPr>
          <w:rFonts w:ascii="STE Info Office" w:hAnsi="STE Info Office" w:cs="Arial"/>
          <w:i/>
          <w:iCs/>
          <w:sz w:val="22"/>
          <w:szCs w:val="22"/>
        </w:rPr>
        <w:t xml:space="preserve"> </w:t>
      </w:r>
    </w:p>
    <w:p w14:paraId="454F4D5C" w14:textId="77777777" w:rsidR="00012F61" w:rsidRDefault="00012F6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1AB1DDE" w14:textId="519DE239" w:rsidR="00012F61" w:rsidRPr="007F44AE" w:rsidRDefault="00012F61" w:rsidP="00012F6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Was lange währt…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12F61" w:rsidRPr="007F44AE" w14:paraId="06B490EA" w14:textId="77777777" w:rsidTr="007F67BC">
        <w:trPr>
          <w:trHeight w:val="113"/>
        </w:trPr>
        <w:tc>
          <w:tcPr>
            <w:tcW w:w="1800" w:type="dxa"/>
            <w:shd w:val="clear" w:color="auto" w:fill="auto"/>
          </w:tcPr>
          <w:p w14:paraId="3CA5882B" w14:textId="77777777" w:rsidR="00012F61" w:rsidRPr="007F44AE" w:rsidRDefault="00012F61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565AE24" w14:textId="77777777" w:rsidR="00012F61" w:rsidRPr="007F44AE" w:rsidRDefault="00012F61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8D670B9" w14:textId="77777777" w:rsidR="00012F61" w:rsidRPr="007F44AE" w:rsidRDefault="00012F61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5AF3448" w14:textId="77777777" w:rsidR="00012F61" w:rsidRPr="007F44AE" w:rsidRDefault="00012F61" w:rsidP="007F67BC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5D75AE82" w14:textId="77777777" w:rsidR="00012F61" w:rsidRPr="007F44AE" w:rsidRDefault="00012F61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82812C2" w14:textId="77777777" w:rsidR="00012F61" w:rsidRPr="007F44AE" w:rsidRDefault="00012F61" w:rsidP="00012F61">
      <w:pPr>
        <w:rPr>
          <w:rFonts w:ascii="STE Info Office" w:hAnsi="STE Info Office" w:cs="Arial"/>
          <w:sz w:val="10"/>
          <w:szCs w:val="10"/>
        </w:rPr>
      </w:pPr>
    </w:p>
    <w:p w14:paraId="11DF6E08" w14:textId="4D6A7E95" w:rsidR="00B05AE7" w:rsidRDefault="00012F61" w:rsidP="00FA4C3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012F61">
        <w:rPr>
          <w:rFonts w:ascii="STE Info Office" w:hAnsi="STE Info Office" w:cs="Arial"/>
          <w:sz w:val="22"/>
          <w:szCs w:val="22"/>
        </w:rPr>
        <w:t xml:space="preserve">Das </w:t>
      </w:r>
      <w:r>
        <w:rPr>
          <w:rFonts w:ascii="STE Info Office" w:hAnsi="STE Info Office" w:cs="Arial"/>
          <w:sz w:val="22"/>
          <w:szCs w:val="22"/>
        </w:rPr>
        <w:t>Hagenhaus in Nendeln/FL</w:t>
      </w:r>
      <w:r w:rsidRPr="00012F61">
        <w:rPr>
          <w:rFonts w:ascii="STE Info Office" w:hAnsi="STE Info Office" w:cs="Arial"/>
          <w:sz w:val="22"/>
          <w:szCs w:val="22"/>
        </w:rPr>
        <w:t xml:space="preserve"> wurde 1837 erbaut</w:t>
      </w:r>
      <w:r>
        <w:rPr>
          <w:rFonts w:ascii="STE Info Office" w:hAnsi="STE Info Office" w:cs="Arial"/>
          <w:sz w:val="22"/>
          <w:szCs w:val="22"/>
        </w:rPr>
        <w:t xml:space="preserve"> und </w:t>
      </w:r>
      <w:r w:rsidRPr="00012F61">
        <w:rPr>
          <w:rFonts w:ascii="STE Info Office" w:hAnsi="STE Info Office" w:cs="Arial"/>
          <w:sz w:val="22"/>
          <w:szCs w:val="22"/>
        </w:rPr>
        <w:t xml:space="preserve">diente </w:t>
      </w:r>
      <w:r>
        <w:rPr>
          <w:rFonts w:ascii="STE Info Office" w:hAnsi="STE Info Office" w:cs="Arial"/>
          <w:sz w:val="22"/>
          <w:szCs w:val="22"/>
        </w:rPr>
        <w:t xml:space="preserve">viele Jahre </w:t>
      </w:r>
      <w:r w:rsidR="00253C8E">
        <w:rPr>
          <w:rFonts w:ascii="STE Info Office" w:hAnsi="STE Info Office" w:cs="Arial"/>
          <w:sz w:val="22"/>
          <w:szCs w:val="22"/>
        </w:rPr>
        <w:t xml:space="preserve">als </w:t>
      </w:r>
      <w:r w:rsidRPr="00012F61">
        <w:rPr>
          <w:rFonts w:ascii="STE Info Office" w:hAnsi="STE Info Office" w:cs="Arial"/>
          <w:sz w:val="22"/>
          <w:szCs w:val="22"/>
        </w:rPr>
        <w:t>Postexpeditionsstelle für das ganze Liechtensteiner Unterland. 1988 wurde d</w:t>
      </w:r>
      <w:r>
        <w:rPr>
          <w:rFonts w:ascii="STE Info Office" w:hAnsi="STE Info Office" w:cs="Arial"/>
          <w:sz w:val="22"/>
          <w:szCs w:val="22"/>
        </w:rPr>
        <w:t>iese</w:t>
      </w:r>
      <w:r w:rsidRPr="00012F61">
        <w:rPr>
          <w:rFonts w:ascii="STE Info Office" w:hAnsi="STE Info Office" w:cs="Arial"/>
          <w:sz w:val="22"/>
          <w:szCs w:val="22"/>
        </w:rPr>
        <w:t>s geschichtsträchtige und architektonisch wertvolle Ensemble mit Haus, Stallscheune, Waschhaus und Schützenhäuschen unter Denkmalschutz gestellt.</w:t>
      </w:r>
      <w:r w:rsidR="00B05AE7" w:rsidRPr="00B05AE7">
        <w:rPr>
          <w:rFonts w:ascii="STE Info Office" w:hAnsi="STE Info Office" w:cs="Arial"/>
          <w:sz w:val="22"/>
          <w:szCs w:val="22"/>
        </w:rPr>
        <w:t xml:space="preserve"> </w:t>
      </w:r>
      <w:r w:rsidR="00B05AE7">
        <w:rPr>
          <w:rFonts w:ascii="STE Info Office" w:hAnsi="STE Info Office" w:cs="Arial"/>
          <w:sz w:val="22"/>
          <w:szCs w:val="22"/>
        </w:rPr>
        <w:t>D</w:t>
      </w:r>
      <w:r w:rsidR="00B05AE7" w:rsidRPr="00B05AE7">
        <w:rPr>
          <w:rFonts w:ascii="STE Info Office" w:hAnsi="STE Info Office" w:cs="Arial"/>
          <w:sz w:val="22"/>
          <w:szCs w:val="22"/>
        </w:rPr>
        <w:t>as klassizistisch gestaltete Doppelwohnhaus</w:t>
      </w:r>
      <w:r w:rsidR="00033AFB">
        <w:rPr>
          <w:rFonts w:ascii="STE Info Office" w:hAnsi="STE Info Office" w:cs="Arial"/>
          <w:sz w:val="22"/>
          <w:szCs w:val="22"/>
        </w:rPr>
        <w:t xml:space="preserve"> hatte im Innenbereich </w:t>
      </w:r>
      <w:r w:rsidR="003239F6">
        <w:rPr>
          <w:rFonts w:ascii="STE Info Office" w:hAnsi="STE Info Office" w:cs="Arial"/>
          <w:sz w:val="22"/>
          <w:szCs w:val="22"/>
        </w:rPr>
        <w:t>im Laufe der Zeit</w:t>
      </w:r>
      <w:r w:rsidR="00033AFB">
        <w:rPr>
          <w:rFonts w:ascii="STE Info Office" w:hAnsi="STE Info Office" w:cs="Arial"/>
          <w:sz w:val="22"/>
          <w:szCs w:val="22"/>
        </w:rPr>
        <w:t xml:space="preserve"> kaum Veränderungen erfahren. Türblätter wie Sprossenfenster sind weitestgehend erhalten geblieben</w:t>
      </w:r>
      <w:r w:rsidR="003368A8">
        <w:rPr>
          <w:rFonts w:ascii="STE Info Office" w:hAnsi="STE Info Office" w:cs="Arial"/>
          <w:sz w:val="22"/>
          <w:szCs w:val="22"/>
        </w:rPr>
        <w:t xml:space="preserve">. Die Substanz an sich war nach wie vor intakt – aber renovationsbedürftig. </w:t>
      </w:r>
      <w:r w:rsidR="006C4FEF">
        <w:rPr>
          <w:rFonts w:ascii="STE Info Office" w:hAnsi="STE Info Office" w:cs="Arial"/>
          <w:sz w:val="22"/>
          <w:szCs w:val="22"/>
        </w:rPr>
        <w:t>«</w:t>
      </w:r>
      <w:r w:rsidR="00033AFB">
        <w:rPr>
          <w:rFonts w:ascii="STE Info Office" w:hAnsi="STE Info Office" w:cs="Arial"/>
          <w:sz w:val="22"/>
          <w:szCs w:val="22"/>
        </w:rPr>
        <w:t>Die Herausforderungen für die Erhaltung der Malereien an Wänden und Decken sowie der Riemenböden waren beträchtlich</w:t>
      </w:r>
      <w:r w:rsidR="006C4FEF">
        <w:rPr>
          <w:rFonts w:ascii="STE Info Office" w:hAnsi="STE Info Office" w:cs="Arial"/>
          <w:sz w:val="22"/>
          <w:szCs w:val="22"/>
        </w:rPr>
        <w:t xml:space="preserve">», erklärt </w:t>
      </w:r>
      <w:r w:rsidR="006C4FEF" w:rsidRPr="006C4FEF">
        <w:rPr>
          <w:rFonts w:ascii="STE Info Office" w:hAnsi="STE Info Office" w:cs="Arial"/>
          <w:sz w:val="22"/>
          <w:szCs w:val="22"/>
        </w:rPr>
        <w:t>Dr. Marcus Büchel, Präsident Stiftung Hagenhaus</w:t>
      </w:r>
      <w:r w:rsidR="006C4FEF">
        <w:rPr>
          <w:rFonts w:ascii="STE Info Office" w:hAnsi="STE Info Office" w:cs="Arial"/>
          <w:sz w:val="22"/>
          <w:szCs w:val="22"/>
        </w:rPr>
        <w:t xml:space="preserve">. </w:t>
      </w:r>
      <w:r w:rsidR="003368A8">
        <w:rPr>
          <w:rFonts w:ascii="STE Info Office" w:hAnsi="STE Info Office" w:cs="Arial"/>
          <w:sz w:val="22"/>
          <w:szCs w:val="22"/>
        </w:rPr>
        <w:t xml:space="preserve">«Sie mussten aufwändig restauriert werden.» </w:t>
      </w:r>
      <w:r w:rsidR="00253C8E">
        <w:rPr>
          <w:rFonts w:ascii="STE Info Office" w:hAnsi="STE Info Office" w:cs="Arial"/>
          <w:sz w:val="22"/>
          <w:szCs w:val="22"/>
        </w:rPr>
        <w:t xml:space="preserve">Und auch weitere Renovationsarbeiten hatten es in sich. </w:t>
      </w:r>
    </w:p>
    <w:p w14:paraId="24B4A2D7" w14:textId="77777777" w:rsidR="00CD3739" w:rsidRDefault="00CD3739" w:rsidP="00012F6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DA7CD9D" w14:textId="77777777" w:rsidR="00033AFB" w:rsidRPr="00012F61" w:rsidRDefault="00033AFB" w:rsidP="00012F6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A1E2BC6" w14:textId="48808BA9" w:rsidR="000923EE" w:rsidRPr="007F44AE" w:rsidRDefault="000923EE" w:rsidP="000923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…wird endlich gut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0923EE" w:rsidRPr="007F44AE" w14:paraId="7EA9B1C7" w14:textId="77777777" w:rsidTr="007F67BC">
        <w:trPr>
          <w:trHeight w:val="113"/>
        </w:trPr>
        <w:tc>
          <w:tcPr>
            <w:tcW w:w="1800" w:type="dxa"/>
            <w:shd w:val="clear" w:color="auto" w:fill="auto"/>
          </w:tcPr>
          <w:p w14:paraId="6282146F" w14:textId="77777777" w:rsidR="000923EE" w:rsidRPr="007F44AE" w:rsidRDefault="000923EE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356C76F" w14:textId="77777777" w:rsidR="000923EE" w:rsidRPr="007F44AE" w:rsidRDefault="000923EE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32DB063" w14:textId="77777777" w:rsidR="000923EE" w:rsidRPr="007F44AE" w:rsidRDefault="000923EE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AD48F3F" w14:textId="77777777" w:rsidR="000923EE" w:rsidRPr="007F44AE" w:rsidRDefault="000923EE" w:rsidP="007F67BC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7883017" w14:textId="77777777" w:rsidR="000923EE" w:rsidRPr="007F44AE" w:rsidRDefault="000923EE" w:rsidP="007F67BC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F160DD0" w14:textId="77777777" w:rsidR="000923EE" w:rsidRPr="007F44AE" w:rsidRDefault="000923EE" w:rsidP="000923EE">
      <w:pPr>
        <w:rPr>
          <w:rFonts w:ascii="STE Info Office" w:hAnsi="STE Info Office" w:cs="Arial"/>
          <w:sz w:val="10"/>
          <w:szCs w:val="10"/>
        </w:rPr>
      </w:pPr>
    </w:p>
    <w:p w14:paraId="5ADA8D27" w14:textId="6A0AA610" w:rsidR="003368A8" w:rsidRDefault="00981A3E" w:rsidP="00D1033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«Ein historisches Objekt zu revitalisieren ist ein unglaubliches Risiko», erklärt Büchel, «da man </w:t>
      </w:r>
      <w:r w:rsidR="003443A3">
        <w:rPr>
          <w:rFonts w:ascii="STE Info Office" w:hAnsi="STE Info Office" w:cs="Arial"/>
          <w:sz w:val="22"/>
          <w:szCs w:val="22"/>
        </w:rPr>
        <w:t>vorgängig niemals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="003239F6">
        <w:rPr>
          <w:rFonts w:ascii="STE Info Office" w:hAnsi="STE Info Office" w:cs="Arial"/>
          <w:sz w:val="22"/>
          <w:szCs w:val="22"/>
        </w:rPr>
        <w:t>einschätzen</w:t>
      </w:r>
      <w:r>
        <w:rPr>
          <w:rFonts w:ascii="STE Info Office" w:hAnsi="STE Info Office" w:cs="Arial"/>
          <w:sz w:val="22"/>
          <w:szCs w:val="22"/>
        </w:rPr>
        <w:t xml:space="preserve"> kann, was auf einen zukommt.» Planung wie Umsetzung der Renovation und Umnutzung waren deshalb alles andere </w:t>
      </w:r>
      <w:r w:rsidRPr="00981A3E">
        <w:rPr>
          <w:rFonts w:ascii="STE Info Office" w:hAnsi="STE Info Office" w:cs="Arial"/>
          <w:sz w:val="22"/>
          <w:szCs w:val="22"/>
        </w:rPr>
        <w:t>als trivial</w:t>
      </w:r>
      <w:r>
        <w:rPr>
          <w:rFonts w:ascii="STE Info Office" w:hAnsi="STE Info Office" w:cs="Arial"/>
          <w:sz w:val="22"/>
          <w:szCs w:val="22"/>
        </w:rPr>
        <w:t>. «</w:t>
      </w:r>
      <w:r w:rsidR="003443A3">
        <w:rPr>
          <w:rFonts w:ascii="STE Info Office" w:hAnsi="STE Info Office" w:cs="Arial"/>
          <w:sz w:val="22"/>
          <w:szCs w:val="22"/>
        </w:rPr>
        <w:t>Dass</w:t>
      </w:r>
      <w:r>
        <w:rPr>
          <w:rFonts w:ascii="STE Info Office" w:hAnsi="STE Info Office" w:cs="Arial"/>
          <w:sz w:val="22"/>
          <w:szCs w:val="22"/>
        </w:rPr>
        <w:t xml:space="preserve"> dies so hervorragend gelungen ist, ist der Leistung der engagierten Fachkräfte zu verdanken», sagt Büchel anerkennend. </w:t>
      </w:r>
    </w:p>
    <w:p w14:paraId="0E6E7190" w14:textId="6E0A14BA" w:rsidR="00942C4E" w:rsidRPr="007F44AE" w:rsidRDefault="00867E8F" w:rsidP="00867E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867E8F">
        <w:rPr>
          <w:rFonts w:ascii="STE Info Office" w:hAnsi="STE Info Office" w:cs="Arial"/>
          <w:sz w:val="22"/>
          <w:szCs w:val="22"/>
        </w:rPr>
        <w:t>Die Gebäude wurden teilweise umfunktioniert: Zwar wird das ursprüngliche Wohnhaus immer noch für Wohnzwecke genutzt. Das Hofhaus beherbergt nun allerdings Infrastruktur wie Foyer, Garderobe und WC-Anlagen. Aus dem kleinen, alten Waschhaus ist eine Wohnung entstanden. Die alte Scheune wurde zum Musikhaus mit grossem Konzertsaal umgebaut. Doch der Weg dorthin war kein leichter.</w:t>
      </w:r>
    </w:p>
    <w:p w14:paraId="7013FF69" w14:textId="77777777" w:rsidR="00134B55" w:rsidRDefault="00134B55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FBE0ACD" w14:textId="77777777" w:rsidR="00867E8F" w:rsidRDefault="00867E8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2DA3FDD" w14:textId="5BD0C57C" w:rsidR="00134B55" w:rsidRPr="007F44AE" w:rsidRDefault="00134B55" w:rsidP="00134B5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Herausfordernde Planungsarbeit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134B55" w:rsidRPr="007F44AE" w14:paraId="26E39DDB" w14:textId="77777777" w:rsidTr="00DE3F65">
        <w:trPr>
          <w:trHeight w:val="113"/>
        </w:trPr>
        <w:tc>
          <w:tcPr>
            <w:tcW w:w="1800" w:type="dxa"/>
            <w:shd w:val="clear" w:color="auto" w:fill="auto"/>
          </w:tcPr>
          <w:p w14:paraId="29D0CC97" w14:textId="77777777" w:rsidR="00134B55" w:rsidRPr="007F44AE" w:rsidRDefault="00134B55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A458563" w14:textId="77777777" w:rsidR="00134B55" w:rsidRPr="007F44AE" w:rsidRDefault="00134B55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81AFA35" w14:textId="77777777" w:rsidR="00134B55" w:rsidRPr="007F44AE" w:rsidRDefault="00134B55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DFDBBE3" w14:textId="77777777" w:rsidR="00134B55" w:rsidRPr="007F44AE" w:rsidRDefault="00134B55" w:rsidP="00DE3F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A1DDE3D" w14:textId="77777777" w:rsidR="00134B55" w:rsidRPr="007F44AE" w:rsidRDefault="00134B55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52BB048" w14:textId="77777777" w:rsidR="00134B55" w:rsidRPr="007F44AE" w:rsidRDefault="00134B55" w:rsidP="00134B55">
      <w:pPr>
        <w:rPr>
          <w:rFonts w:ascii="STE Info Office" w:hAnsi="STE Info Office" w:cs="Arial"/>
          <w:sz w:val="10"/>
          <w:szCs w:val="10"/>
        </w:rPr>
      </w:pPr>
    </w:p>
    <w:p w14:paraId="109F8BFF" w14:textId="5CB915DE" w:rsidR="0027036B" w:rsidRDefault="005E06BB" w:rsidP="002E31C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Besonders d</w:t>
      </w:r>
      <w:r w:rsidR="00134B55" w:rsidRPr="00A10085">
        <w:rPr>
          <w:rFonts w:ascii="STE Info Office" w:hAnsi="STE Info Office" w:cs="Arial"/>
          <w:sz w:val="22"/>
          <w:szCs w:val="22"/>
        </w:rPr>
        <w:t xml:space="preserve">ie </w:t>
      </w:r>
      <w:r>
        <w:rPr>
          <w:rFonts w:ascii="STE Info Office" w:hAnsi="STE Info Office" w:cs="Arial"/>
          <w:sz w:val="22"/>
          <w:szCs w:val="22"/>
        </w:rPr>
        <w:t>Anforderungen an</w:t>
      </w:r>
      <w:r w:rsidR="00134B55" w:rsidRPr="00A10085">
        <w:rPr>
          <w:rFonts w:ascii="STE Info Office" w:hAnsi="STE Info Office" w:cs="Arial"/>
          <w:sz w:val="22"/>
          <w:szCs w:val="22"/>
        </w:rPr>
        <w:t xml:space="preserve"> die verschiedenen Fachplaner (Holzbau, Akustik, Statik, Haus- und Elektrotechnik) waren erheblich.</w:t>
      </w:r>
      <w:r w:rsidR="00134B55">
        <w:rPr>
          <w:rFonts w:ascii="STE Info Office" w:hAnsi="STE Info Office" w:cs="Arial"/>
          <w:sz w:val="22"/>
          <w:szCs w:val="22"/>
        </w:rPr>
        <w:t xml:space="preserve"> Einerseits musste</w:t>
      </w:r>
      <w:r w:rsidR="00FB1BF9">
        <w:rPr>
          <w:rFonts w:ascii="STE Info Office" w:hAnsi="STE Info Office" w:cs="Arial"/>
          <w:sz w:val="22"/>
          <w:szCs w:val="22"/>
        </w:rPr>
        <w:t>n</w:t>
      </w:r>
      <w:r w:rsidR="00134B55">
        <w:rPr>
          <w:rFonts w:ascii="STE Info Office" w:hAnsi="STE Info Office" w:cs="Arial"/>
          <w:sz w:val="22"/>
          <w:szCs w:val="22"/>
        </w:rPr>
        <w:t xml:space="preserve"> die Ansprüche der Nutzer für zei</w:t>
      </w:r>
      <w:r w:rsidR="0031700E">
        <w:rPr>
          <w:rFonts w:ascii="STE Info Office" w:hAnsi="STE Info Office" w:cs="Arial"/>
          <w:sz w:val="22"/>
          <w:szCs w:val="22"/>
        </w:rPr>
        <w:t>t</w:t>
      </w:r>
      <w:r w:rsidR="00134B55">
        <w:rPr>
          <w:rFonts w:ascii="STE Info Office" w:hAnsi="STE Info Office" w:cs="Arial"/>
          <w:sz w:val="22"/>
          <w:szCs w:val="22"/>
        </w:rPr>
        <w:t xml:space="preserve">gemässes Wohnen und Arbeiten </w:t>
      </w:r>
      <w:r>
        <w:rPr>
          <w:rFonts w:ascii="STE Info Office" w:hAnsi="STE Info Office" w:cs="Arial"/>
          <w:sz w:val="22"/>
          <w:szCs w:val="22"/>
        </w:rPr>
        <w:t>erfüllt werden</w:t>
      </w:r>
      <w:r w:rsidR="00134B55">
        <w:rPr>
          <w:rFonts w:ascii="STE Info Office" w:hAnsi="STE Info Office" w:cs="Arial"/>
          <w:sz w:val="22"/>
          <w:szCs w:val="22"/>
        </w:rPr>
        <w:t xml:space="preserve"> (Wärmedämmung, Schall- und Trittschallisolierung, Heizung, Lüftung etc.). Andererseits musste</w:t>
      </w:r>
      <w:r w:rsidR="003239F6">
        <w:rPr>
          <w:rFonts w:ascii="STE Info Office" w:hAnsi="STE Info Office" w:cs="Arial"/>
          <w:sz w:val="22"/>
          <w:szCs w:val="22"/>
        </w:rPr>
        <w:t xml:space="preserve"> man</w:t>
      </w:r>
      <w:r w:rsidR="00134B55">
        <w:rPr>
          <w:rFonts w:ascii="STE Info Office" w:hAnsi="STE Info Office" w:cs="Arial"/>
          <w:sz w:val="22"/>
          <w:szCs w:val="22"/>
        </w:rPr>
        <w:t xml:space="preserve"> die baugesetzlichen Bestimmungen </w:t>
      </w:r>
      <w:r>
        <w:rPr>
          <w:rFonts w:ascii="STE Info Office" w:hAnsi="STE Info Office" w:cs="Arial"/>
          <w:sz w:val="22"/>
          <w:szCs w:val="22"/>
        </w:rPr>
        <w:t xml:space="preserve">wie </w:t>
      </w:r>
      <w:r w:rsidR="00134B55">
        <w:rPr>
          <w:rFonts w:ascii="STE Info Office" w:hAnsi="STE Info Office" w:cs="Arial"/>
          <w:sz w:val="22"/>
          <w:szCs w:val="22"/>
        </w:rPr>
        <w:t xml:space="preserve">Brandschutz, Statik </w:t>
      </w:r>
      <w:r>
        <w:rPr>
          <w:rFonts w:ascii="STE Info Office" w:hAnsi="STE Info Office" w:cs="Arial"/>
          <w:sz w:val="22"/>
          <w:szCs w:val="22"/>
        </w:rPr>
        <w:t xml:space="preserve">und </w:t>
      </w:r>
      <w:r w:rsidR="00134B55">
        <w:rPr>
          <w:rFonts w:ascii="STE Info Office" w:hAnsi="STE Info Office" w:cs="Arial"/>
          <w:sz w:val="22"/>
          <w:szCs w:val="22"/>
        </w:rPr>
        <w:t xml:space="preserve">Sicherheitsbestimmungen </w:t>
      </w:r>
      <w:r w:rsidR="003239F6">
        <w:rPr>
          <w:rFonts w:ascii="STE Info Office" w:hAnsi="STE Info Office" w:cs="Arial"/>
          <w:sz w:val="22"/>
          <w:szCs w:val="22"/>
        </w:rPr>
        <w:t>einhalten</w:t>
      </w:r>
      <w:r w:rsidR="00134B55">
        <w:rPr>
          <w:rFonts w:ascii="STE Info Office" w:hAnsi="STE Info Office" w:cs="Arial"/>
          <w:sz w:val="22"/>
          <w:szCs w:val="22"/>
        </w:rPr>
        <w:t xml:space="preserve">. «Ein intensiver Austausch zwischen den Projektbeteiligten ist eine wichtige Basis für eine Planung in diesem Umfang», </w:t>
      </w:r>
      <w:r w:rsidR="00134B55" w:rsidRPr="00470C99">
        <w:rPr>
          <w:rFonts w:ascii="STE Info Office" w:hAnsi="STE Info Office" w:cs="Arial"/>
          <w:sz w:val="22"/>
          <w:szCs w:val="22"/>
        </w:rPr>
        <w:t>erklärt Marc Rieger, Betreuer für Planer und Ingenieure bei STIEBEL ELTRON Schweiz.</w:t>
      </w:r>
      <w:r w:rsidR="00134B55">
        <w:rPr>
          <w:rFonts w:ascii="STE Info Office" w:hAnsi="STE Info Office" w:cs="Arial"/>
          <w:sz w:val="22"/>
          <w:szCs w:val="22"/>
        </w:rPr>
        <w:t xml:space="preserve"> </w:t>
      </w:r>
      <w:r w:rsidR="00134B55">
        <w:rPr>
          <w:rFonts w:ascii="STE Info Office" w:hAnsi="STE Info Office" w:cs="Arial"/>
          <w:sz w:val="22"/>
          <w:szCs w:val="22"/>
        </w:rPr>
        <w:lastRenderedPageBreak/>
        <w:t>Zahlreiche Schnittstellen müssen definiert und Verantwortlichkeiten kommuniziert werden. «</w:t>
      </w:r>
      <w:r w:rsidR="0027036B">
        <w:rPr>
          <w:rFonts w:ascii="STE Info Office" w:hAnsi="STE Info Office" w:cs="Arial"/>
          <w:sz w:val="22"/>
          <w:szCs w:val="22"/>
        </w:rPr>
        <w:t xml:space="preserve">Während der Ausführungsplanung </w:t>
      </w:r>
      <w:r>
        <w:rPr>
          <w:rFonts w:ascii="STE Info Office" w:hAnsi="STE Info Office" w:cs="Arial"/>
          <w:sz w:val="22"/>
          <w:szCs w:val="22"/>
        </w:rPr>
        <w:t>kommt es</w:t>
      </w:r>
      <w:r w:rsidR="0027036B">
        <w:rPr>
          <w:rFonts w:ascii="STE Info Office" w:hAnsi="STE Info Office" w:cs="Arial"/>
          <w:sz w:val="22"/>
          <w:szCs w:val="22"/>
        </w:rPr>
        <w:t xml:space="preserve"> kontinuierlich </w:t>
      </w:r>
      <w:r>
        <w:rPr>
          <w:rFonts w:ascii="STE Info Office" w:hAnsi="STE Info Office" w:cs="Arial"/>
          <w:sz w:val="22"/>
          <w:szCs w:val="22"/>
        </w:rPr>
        <w:t xml:space="preserve">zu </w:t>
      </w:r>
      <w:r w:rsidR="0027036B">
        <w:rPr>
          <w:rFonts w:ascii="STE Info Office" w:hAnsi="STE Info Office" w:cs="Arial"/>
          <w:sz w:val="22"/>
          <w:szCs w:val="22"/>
        </w:rPr>
        <w:t>Anpassungen und Änderungen</w:t>
      </w:r>
      <w:r>
        <w:rPr>
          <w:rFonts w:ascii="STE Info Office" w:hAnsi="STE Info Office" w:cs="Arial"/>
          <w:sz w:val="22"/>
          <w:szCs w:val="22"/>
        </w:rPr>
        <w:t xml:space="preserve">, welche immer </w:t>
      </w:r>
      <w:r w:rsidR="0027036B">
        <w:rPr>
          <w:rFonts w:ascii="STE Info Office" w:hAnsi="STE Info Office" w:cs="Arial"/>
          <w:sz w:val="22"/>
          <w:szCs w:val="22"/>
        </w:rPr>
        <w:t>ganzheitlich betrachtet werden</w:t>
      </w:r>
      <w:r>
        <w:rPr>
          <w:rFonts w:ascii="STE Info Office" w:hAnsi="STE Info Office" w:cs="Arial"/>
          <w:sz w:val="22"/>
          <w:szCs w:val="22"/>
        </w:rPr>
        <w:t xml:space="preserve"> müssen</w:t>
      </w:r>
      <w:r w:rsidR="0027036B">
        <w:rPr>
          <w:rFonts w:ascii="STE Info Office" w:hAnsi="STE Info Office" w:cs="Arial"/>
          <w:sz w:val="22"/>
          <w:szCs w:val="22"/>
        </w:rPr>
        <w:t xml:space="preserve">, da jeweils unterschiedliche Faktoren eine wichtige Rolle spielen», ergänzt er. </w:t>
      </w:r>
      <w:r w:rsidR="002E31C2">
        <w:rPr>
          <w:rFonts w:ascii="STE Info Office" w:hAnsi="STE Info Office" w:cs="Arial"/>
          <w:sz w:val="22"/>
          <w:szCs w:val="22"/>
        </w:rPr>
        <w:t xml:space="preserve">Die moderne Haustechnik unterzubringen war in vielerlei Hinsicht anspruchsvoll – auch aufgrund der bestehenden Gebäudestruktur. Die Leitungen sind nun unterirdisch über Fernwärmeleitungsanschlüsse verbunden. «Dies zu realisieren war technisch äusserst anspruchsvoll», </w:t>
      </w:r>
      <w:r w:rsidR="003368A8">
        <w:rPr>
          <w:rFonts w:ascii="STE Info Office" w:hAnsi="STE Info Office" w:cs="Arial"/>
          <w:sz w:val="22"/>
          <w:szCs w:val="22"/>
        </w:rPr>
        <w:t xml:space="preserve">erklärt </w:t>
      </w:r>
      <w:r w:rsidR="003368A8" w:rsidRPr="00304688">
        <w:rPr>
          <w:rFonts w:ascii="STE Info Office" w:hAnsi="STE Info Office" w:cs="Arial"/>
          <w:sz w:val="22"/>
          <w:szCs w:val="22"/>
        </w:rPr>
        <w:t>Roland Risch, Verantwortlicher für die Heizungsplanung bei ringtec est</w:t>
      </w:r>
      <w:r w:rsidR="002E31C2">
        <w:rPr>
          <w:rFonts w:ascii="STE Info Office" w:hAnsi="STE Info Office" w:cs="Arial"/>
          <w:sz w:val="22"/>
          <w:szCs w:val="22"/>
        </w:rPr>
        <w:t>.</w:t>
      </w:r>
      <w:r w:rsidR="002E31C2" w:rsidRPr="00185040">
        <w:rPr>
          <w:rFonts w:ascii="STE Info Office" w:hAnsi="STE Info Office" w:cs="Arial"/>
          <w:sz w:val="22"/>
          <w:szCs w:val="22"/>
        </w:rPr>
        <w:t xml:space="preserve"> </w:t>
      </w:r>
      <w:r w:rsidR="002E31C2">
        <w:rPr>
          <w:rFonts w:ascii="STE Info Office" w:hAnsi="STE Info Office" w:cs="Arial"/>
          <w:sz w:val="22"/>
          <w:szCs w:val="22"/>
        </w:rPr>
        <w:t xml:space="preserve">Und auch der Fachmann für die Wärmepumpe bestätigt: </w:t>
      </w:r>
      <w:r w:rsidR="002E31C2" w:rsidRPr="002E31C2">
        <w:rPr>
          <w:rFonts w:ascii="STE Info Office" w:hAnsi="STE Info Office" w:cs="Arial"/>
          <w:sz w:val="22"/>
          <w:szCs w:val="22"/>
        </w:rPr>
        <w:t xml:space="preserve">«Eine solche Spezialanlage bedeutet einen enormen Aufwand an Abklärungen und </w:t>
      </w:r>
      <w:r w:rsidR="00CE15F1">
        <w:rPr>
          <w:rFonts w:ascii="STE Info Office" w:hAnsi="STE Info Office" w:cs="Arial"/>
          <w:sz w:val="22"/>
          <w:szCs w:val="22"/>
        </w:rPr>
        <w:t xml:space="preserve">intensiven </w:t>
      </w:r>
      <w:r w:rsidR="002E31C2" w:rsidRPr="002E31C2">
        <w:rPr>
          <w:rFonts w:ascii="STE Info Office" w:hAnsi="STE Info Office" w:cs="Arial"/>
          <w:sz w:val="22"/>
          <w:szCs w:val="22"/>
        </w:rPr>
        <w:t xml:space="preserve">Informationsaustausch </w:t>
      </w:r>
      <w:r w:rsidR="00CE15F1">
        <w:rPr>
          <w:rFonts w:ascii="STE Info Office" w:hAnsi="STE Info Office" w:cs="Arial"/>
          <w:sz w:val="22"/>
          <w:szCs w:val="22"/>
        </w:rPr>
        <w:t>zwischen allen</w:t>
      </w:r>
      <w:r w:rsidR="002E31C2" w:rsidRPr="002E31C2">
        <w:rPr>
          <w:rFonts w:ascii="STE Info Office" w:hAnsi="STE Info Office" w:cs="Arial"/>
          <w:sz w:val="22"/>
          <w:szCs w:val="22"/>
        </w:rPr>
        <w:t xml:space="preserve"> Beteiligten.» </w:t>
      </w:r>
      <w:r w:rsidR="002E31C2">
        <w:rPr>
          <w:rFonts w:ascii="STE Info Office" w:hAnsi="STE Info Office" w:cs="Arial"/>
          <w:sz w:val="22"/>
          <w:szCs w:val="22"/>
        </w:rPr>
        <w:t xml:space="preserve">Denn </w:t>
      </w:r>
      <w:r w:rsidR="00CE15F1">
        <w:rPr>
          <w:rFonts w:ascii="STE Info Office" w:hAnsi="STE Info Office" w:cs="Arial"/>
          <w:sz w:val="22"/>
          <w:szCs w:val="22"/>
        </w:rPr>
        <w:t>sämtliche</w:t>
      </w:r>
      <w:r w:rsidR="002E31C2">
        <w:rPr>
          <w:rFonts w:ascii="STE Info Office" w:hAnsi="STE Info Office" w:cs="Arial"/>
          <w:sz w:val="22"/>
          <w:szCs w:val="22"/>
        </w:rPr>
        <w:t xml:space="preserve"> Anforderungen an die Gebäudeheizung und -kühlung zu erfüllen und </w:t>
      </w:r>
      <w:r w:rsidR="0027036B">
        <w:rPr>
          <w:rFonts w:ascii="STE Info Office" w:hAnsi="STE Info Office" w:cs="Arial"/>
          <w:sz w:val="22"/>
          <w:szCs w:val="22"/>
        </w:rPr>
        <w:t>gleichzeitig die Technik überschaubar und durch Dritte bedienbar zu halten</w:t>
      </w:r>
      <w:r w:rsidR="003239F6">
        <w:rPr>
          <w:rFonts w:ascii="STE Info Office" w:hAnsi="STE Info Office" w:cs="Arial"/>
          <w:sz w:val="22"/>
          <w:szCs w:val="22"/>
        </w:rPr>
        <w:t>,</w:t>
      </w:r>
      <w:r w:rsidR="002E31C2">
        <w:rPr>
          <w:rFonts w:ascii="STE Info Office" w:hAnsi="STE Info Office" w:cs="Arial"/>
          <w:sz w:val="22"/>
          <w:szCs w:val="22"/>
        </w:rPr>
        <w:t xml:space="preserve"> ist kein Kinderspiel. </w:t>
      </w:r>
    </w:p>
    <w:p w14:paraId="261E69FA" w14:textId="77777777" w:rsidR="002E31C2" w:rsidRDefault="002E31C2" w:rsidP="002E31C2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F9F2614" w14:textId="77777777" w:rsidR="005E06BB" w:rsidRDefault="005E06BB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7B1C6F1" w14:textId="769C7B82" w:rsidR="005E06BB" w:rsidRPr="007F44AE" w:rsidRDefault="005E06BB" w:rsidP="005E06B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Schallschutz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5E06BB" w:rsidRPr="007F44AE" w14:paraId="1483824B" w14:textId="77777777" w:rsidTr="00082629">
        <w:trPr>
          <w:trHeight w:val="113"/>
        </w:trPr>
        <w:tc>
          <w:tcPr>
            <w:tcW w:w="1800" w:type="dxa"/>
            <w:shd w:val="clear" w:color="auto" w:fill="auto"/>
          </w:tcPr>
          <w:p w14:paraId="2A29EDA2" w14:textId="77777777" w:rsidR="005E06BB" w:rsidRPr="007F44AE" w:rsidRDefault="005E06BB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58E30C7" w14:textId="77777777" w:rsidR="005E06BB" w:rsidRPr="007F44AE" w:rsidRDefault="005E06BB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5AF1FC5C" w14:textId="77777777" w:rsidR="005E06BB" w:rsidRPr="007F44AE" w:rsidRDefault="005E06BB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06B4CDC" w14:textId="77777777" w:rsidR="005E06BB" w:rsidRPr="007F44AE" w:rsidRDefault="005E06BB" w:rsidP="0008262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F705BED" w14:textId="77777777" w:rsidR="005E06BB" w:rsidRPr="007F44AE" w:rsidRDefault="005E06BB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42A4001" w14:textId="77777777" w:rsidR="005E06BB" w:rsidRPr="007F44AE" w:rsidRDefault="005E06BB" w:rsidP="005E06BB">
      <w:pPr>
        <w:rPr>
          <w:rFonts w:ascii="STE Info Office" w:hAnsi="STE Info Office" w:cs="Arial"/>
          <w:sz w:val="10"/>
          <w:szCs w:val="10"/>
        </w:rPr>
      </w:pPr>
    </w:p>
    <w:p w14:paraId="370CACF8" w14:textId="587B8804" w:rsidR="00346A9A" w:rsidRPr="00470C99" w:rsidRDefault="00033AFB" w:rsidP="00CE15F1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 xml:space="preserve">Die Umnutzung zum Konzertsaal war </w:t>
      </w:r>
      <w:r w:rsidR="005E06BB">
        <w:rPr>
          <w:rFonts w:ascii="STE Info Office" w:hAnsi="STE Info Office" w:cs="Arial"/>
          <w:sz w:val="22"/>
          <w:szCs w:val="22"/>
        </w:rPr>
        <w:t xml:space="preserve">aufgrund der Schallschutzmassnahmen </w:t>
      </w:r>
      <w:r>
        <w:rPr>
          <w:rFonts w:ascii="STE Info Office" w:hAnsi="STE Info Office" w:cs="Arial"/>
          <w:sz w:val="22"/>
          <w:szCs w:val="22"/>
        </w:rPr>
        <w:t xml:space="preserve">in technischer Hinsicht </w:t>
      </w:r>
      <w:r w:rsidR="005E06BB">
        <w:rPr>
          <w:rFonts w:ascii="STE Info Office" w:hAnsi="STE Info Office" w:cs="Arial"/>
          <w:sz w:val="22"/>
          <w:szCs w:val="22"/>
        </w:rPr>
        <w:t xml:space="preserve">die </w:t>
      </w:r>
      <w:r>
        <w:rPr>
          <w:rFonts w:ascii="STE Info Office" w:hAnsi="STE Info Office" w:cs="Arial"/>
          <w:sz w:val="22"/>
          <w:szCs w:val="22"/>
        </w:rPr>
        <w:t xml:space="preserve">grösste Herausforderung. </w:t>
      </w:r>
      <w:r w:rsidR="0050304B" w:rsidRPr="00470C99">
        <w:rPr>
          <w:rFonts w:ascii="STE Info Office" w:hAnsi="STE Info Office" w:cs="Arial"/>
          <w:sz w:val="22"/>
          <w:szCs w:val="22"/>
        </w:rPr>
        <w:t>Da im Saal nicht nur Konzerte vor Publikum gespielt, sondern auch Ton- und Bild</w:t>
      </w:r>
      <w:r w:rsidR="005E06BB">
        <w:rPr>
          <w:rFonts w:ascii="STE Info Office" w:hAnsi="STE Info Office" w:cs="Arial"/>
          <w:sz w:val="22"/>
          <w:szCs w:val="22"/>
        </w:rPr>
        <w:t xml:space="preserve">aufnahmen aufgezeichnet </w:t>
      </w:r>
      <w:r w:rsidR="0050304B" w:rsidRPr="00470C99">
        <w:rPr>
          <w:rFonts w:ascii="STE Info Office" w:hAnsi="STE Info Office" w:cs="Arial"/>
          <w:sz w:val="22"/>
          <w:szCs w:val="22"/>
        </w:rPr>
        <w:t xml:space="preserve">werden, </w:t>
      </w:r>
      <w:r w:rsidR="00304688">
        <w:rPr>
          <w:rFonts w:ascii="STE Info Office" w:hAnsi="STE Info Office" w:cs="Arial"/>
          <w:sz w:val="22"/>
          <w:szCs w:val="22"/>
        </w:rPr>
        <w:t xml:space="preserve">waren </w:t>
      </w:r>
      <w:r w:rsidR="0050304B" w:rsidRPr="00470C99">
        <w:rPr>
          <w:rFonts w:ascii="STE Info Office" w:hAnsi="STE Info Office" w:cs="Arial"/>
          <w:sz w:val="22"/>
          <w:szCs w:val="22"/>
        </w:rPr>
        <w:t>die akustischen Anforderungen ausserordentlich hoch</w:t>
      </w:r>
      <w:r w:rsidR="00304688">
        <w:rPr>
          <w:rFonts w:ascii="STE Info Office" w:hAnsi="STE Info Office" w:cs="Arial"/>
          <w:sz w:val="22"/>
          <w:szCs w:val="22"/>
        </w:rPr>
        <w:t>.</w:t>
      </w:r>
      <w:r w:rsidR="00470C99" w:rsidRPr="00470C99">
        <w:rPr>
          <w:rFonts w:ascii="STE Info Office" w:hAnsi="STE Info Office" w:cs="Arial"/>
          <w:sz w:val="22"/>
          <w:szCs w:val="22"/>
        </w:rPr>
        <w:t xml:space="preserve"> Toleriert wird ein maximaler Schallpegel von 25 dB(A). «Die Technikzentrale liegt unmittelbar unter dem Konzertsaal», </w:t>
      </w:r>
      <w:r w:rsidR="00134B55">
        <w:rPr>
          <w:rFonts w:ascii="STE Info Office" w:hAnsi="STE Info Office" w:cs="Arial"/>
          <w:sz w:val="22"/>
          <w:szCs w:val="22"/>
        </w:rPr>
        <w:t>so</w:t>
      </w:r>
      <w:r w:rsidR="00470C99" w:rsidRPr="00470C99">
        <w:rPr>
          <w:rFonts w:ascii="STE Info Office" w:hAnsi="STE Info Office" w:cs="Arial"/>
          <w:sz w:val="22"/>
          <w:szCs w:val="22"/>
        </w:rPr>
        <w:t xml:space="preserve"> Rieger</w:t>
      </w:r>
      <w:r w:rsidR="00CE15F1">
        <w:rPr>
          <w:rFonts w:ascii="STE Info Office" w:hAnsi="STE Info Office" w:cs="Arial"/>
          <w:sz w:val="22"/>
          <w:szCs w:val="22"/>
        </w:rPr>
        <w:t>,</w:t>
      </w:r>
      <w:r w:rsidR="00470C99" w:rsidRPr="00470C99">
        <w:rPr>
          <w:rFonts w:ascii="STE Info Office" w:hAnsi="STE Info Office" w:cs="Arial"/>
          <w:sz w:val="22"/>
          <w:szCs w:val="22"/>
        </w:rPr>
        <w:t xml:space="preserve"> «</w:t>
      </w:r>
      <w:r w:rsidR="00CE15F1">
        <w:rPr>
          <w:rFonts w:ascii="STE Info Office" w:hAnsi="STE Info Office" w:cs="Arial"/>
          <w:sz w:val="22"/>
          <w:szCs w:val="22"/>
        </w:rPr>
        <w:t>d</w:t>
      </w:r>
      <w:r w:rsidR="00470C99" w:rsidRPr="00470C99">
        <w:rPr>
          <w:rFonts w:ascii="STE Info Office" w:hAnsi="STE Info Office" w:cs="Arial"/>
          <w:sz w:val="22"/>
          <w:szCs w:val="22"/>
        </w:rPr>
        <w:t>ie Wärmepumpe steht genau unterhalb der beiden Konzertflügel.» Im Konzertsaal selbst dürfen keine</w:t>
      </w:r>
      <w:r w:rsidR="00AF0355">
        <w:rPr>
          <w:rFonts w:ascii="STE Info Office" w:hAnsi="STE Info Office" w:cs="Arial"/>
          <w:sz w:val="22"/>
          <w:szCs w:val="22"/>
        </w:rPr>
        <w:t>rlei</w:t>
      </w:r>
      <w:r w:rsidR="00470C99" w:rsidRPr="00470C99">
        <w:rPr>
          <w:rFonts w:ascii="STE Info Office" w:hAnsi="STE Info Office" w:cs="Arial"/>
          <w:sz w:val="22"/>
          <w:szCs w:val="22"/>
        </w:rPr>
        <w:t xml:space="preserve"> Schallquellen der </w:t>
      </w:r>
      <w:r w:rsidR="00304688">
        <w:rPr>
          <w:rFonts w:ascii="STE Info Office" w:hAnsi="STE Info Office" w:cs="Arial"/>
          <w:sz w:val="22"/>
          <w:szCs w:val="22"/>
        </w:rPr>
        <w:t>T</w:t>
      </w:r>
      <w:r w:rsidR="00470C99" w:rsidRPr="00470C99">
        <w:rPr>
          <w:rFonts w:ascii="STE Info Office" w:hAnsi="STE Info Office" w:cs="Arial"/>
          <w:sz w:val="22"/>
          <w:szCs w:val="22"/>
        </w:rPr>
        <w:t xml:space="preserve">echnik hörbar sein. </w:t>
      </w:r>
      <w:r w:rsidR="00A51E8D">
        <w:rPr>
          <w:rFonts w:ascii="STE Info Office" w:hAnsi="STE Info Office" w:cs="Arial"/>
          <w:sz w:val="22"/>
          <w:szCs w:val="22"/>
        </w:rPr>
        <w:t xml:space="preserve">«Die </w:t>
      </w:r>
      <w:r w:rsidR="00A51E8D" w:rsidRPr="00A51E8D">
        <w:rPr>
          <w:rFonts w:ascii="STE Info Office" w:hAnsi="STE Info Office" w:cs="Arial"/>
          <w:sz w:val="22"/>
          <w:szCs w:val="22"/>
        </w:rPr>
        <w:t xml:space="preserve">WPE-I H 400 </w:t>
      </w:r>
      <w:r w:rsidR="00A51E8D">
        <w:rPr>
          <w:rFonts w:ascii="STE Info Office" w:hAnsi="STE Info Office" w:cs="Arial"/>
          <w:sz w:val="22"/>
          <w:szCs w:val="22"/>
        </w:rPr>
        <w:t xml:space="preserve">ist </w:t>
      </w:r>
      <w:r w:rsidR="00304688">
        <w:rPr>
          <w:rFonts w:ascii="STE Info Office" w:hAnsi="STE Info Office" w:cs="Arial"/>
          <w:sz w:val="22"/>
          <w:szCs w:val="22"/>
        </w:rPr>
        <w:t xml:space="preserve">wirklich </w:t>
      </w:r>
      <w:r w:rsidR="00A51E8D">
        <w:rPr>
          <w:rFonts w:ascii="STE Info Office" w:hAnsi="STE Info Office" w:cs="Arial"/>
          <w:sz w:val="22"/>
          <w:szCs w:val="22"/>
        </w:rPr>
        <w:t xml:space="preserve">sehr leise», </w:t>
      </w:r>
      <w:r w:rsidR="00AF0355">
        <w:rPr>
          <w:rFonts w:ascii="STE Info Office" w:hAnsi="STE Info Office" w:cs="Arial"/>
          <w:sz w:val="22"/>
          <w:szCs w:val="22"/>
        </w:rPr>
        <w:t xml:space="preserve">bestätigt </w:t>
      </w:r>
      <w:r w:rsidR="003368A8">
        <w:rPr>
          <w:rFonts w:ascii="STE Info Office" w:hAnsi="STE Info Office" w:cs="Arial"/>
          <w:sz w:val="22"/>
          <w:szCs w:val="22"/>
        </w:rPr>
        <w:t>der Haustechnikexperte</w:t>
      </w:r>
      <w:r w:rsidR="003368A8" w:rsidRPr="00304688">
        <w:rPr>
          <w:rFonts w:ascii="STE Info Office" w:hAnsi="STE Info Office" w:cs="Arial"/>
          <w:sz w:val="22"/>
          <w:szCs w:val="22"/>
        </w:rPr>
        <w:t xml:space="preserve"> </w:t>
      </w:r>
      <w:r w:rsidR="00AF0355" w:rsidRPr="00304688">
        <w:rPr>
          <w:rFonts w:ascii="STE Info Office" w:hAnsi="STE Info Office" w:cs="Arial"/>
          <w:sz w:val="22"/>
          <w:szCs w:val="22"/>
        </w:rPr>
        <w:t>Risch</w:t>
      </w:r>
      <w:r w:rsidR="00A51E8D">
        <w:rPr>
          <w:rFonts w:ascii="STE Info Office" w:hAnsi="STE Info Office" w:cs="Arial"/>
          <w:sz w:val="22"/>
          <w:szCs w:val="22"/>
        </w:rPr>
        <w:t>. «</w:t>
      </w:r>
      <w:r w:rsidR="00304688">
        <w:rPr>
          <w:rFonts w:ascii="STE Info Office" w:hAnsi="STE Info Office" w:cs="Arial"/>
          <w:sz w:val="22"/>
          <w:szCs w:val="22"/>
        </w:rPr>
        <w:t xml:space="preserve">Deswegen kann </w:t>
      </w:r>
      <w:r w:rsidR="00A51E8D">
        <w:rPr>
          <w:rFonts w:ascii="STE Info Office" w:hAnsi="STE Info Office" w:cs="Arial"/>
          <w:sz w:val="22"/>
          <w:szCs w:val="22"/>
        </w:rPr>
        <w:t>man zwar unten im Technikraum das Klavierspiel hören</w:t>
      </w:r>
      <w:r w:rsidR="00304688">
        <w:rPr>
          <w:rFonts w:ascii="STE Info Office" w:hAnsi="STE Info Office" w:cs="Arial"/>
          <w:sz w:val="22"/>
          <w:szCs w:val="22"/>
        </w:rPr>
        <w:t xml:space="preserve"> </w:t>
      </w:r>
      <w:r w:rsidR="00A51E8D">
        <w:rPr>
          <w:rFonts w:ascii="STE Info Office" w:hAnsi="STE Info Office" w:cs="Arial"/>
          <w:sz w:val="22"/>
          <w:szCs w:val="22"/>
        </w:rPr>
        <w:t>– oben im Konzertsaal hingegen hört man die Wärmepumpe nicht.»</w:t>
      </w:r>
    </w:p>
    <w:p w14:paraId="6A5F71CA" w14:textId="77777777" w:rsidR="0050304B" w:rsidRDefault="0050304B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7A7BC98" w14:textId="77777777" w:rsidR="00304688" w:rsidRDefault="0030468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931CFC8" w14:textId="3CFBE8BA" w:rsidR="00304688" w:rsidRPr="007F44AE" w:rsidRDefault="00304688" w:rsidP="0030468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Erneuerbare Energie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04688" w:rsidRPr="007F44AE" w14:paraId="72EF2B0B" w14:textId="77777777" w:rsidTr="00082629">
        <w:trPr>
          <w:trHeight w:val="113"/>
        </w:trPr>
        <w:tc>
          <w:tcPr>
            <w:tcW w:w="1800" w:type="dxa"/>
            <w:shd w:val="clear" w:color="auto" w:fill="auto"/>
          </w:tcPr>
          <w:p w14:paraId="76FCEC9E" w14:textId="77777777" w:rsidR="00304688" w:rsidRPr="007F44AE" w:rsidRDefault="00304688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600E55BE" w14:textId="77777777" w:rsidR="00304688" w:rsidRPr="007F44AE" w:rsidRDefault="00304688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FC4D0A" w14:textId="77777777" w:rsidR="00304688" w:rsidRPr="007F44AE" w:rsidRDefault="00304688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A244B82" w14:textId="77777777" w:rsidR="00304688" w:rsidRPr="007F44AE" w:rsidRDefault="00304688" w:rsidP="0008262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D7169A8" w14:textId="77777777" w:rsidR="00304688" w:rsidRPr="007F44AE" w:rsidRDefault="00304688" w:rsidP="0008262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C533D1B" w14:textId="77777777" w:rsidR="00304688" w:rsidRPr="007F44AE" w:rsidRDefault="00304688" w:rsidP="00304688">
      <w:pPr>
        <w:rPr>
          <w:rFonts w:ascii="STE Info Office" w:hAnsi="STE Info Office" w:cs="Arial"/>
          <w:sz w:val="10"/>
          <w:szCs w:val="10"/>
        </w:rPr>
      </w:pPr>
    </w:p>
    <w:p w14:paraId="3DDF3BDA" w14:textId="77B49A92" w:rsidR="009D044A" w:rsidRDefault="003443A3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304688">
        <w:rPr>
          <w:rFonts w:ascii="STE Info Office" w:hAnsi="STE Info Office" w:cs="Arial"/>
          <w:sz w:val="22"/>
          <w:szCs w:val="22"/>
        </w:rPr>
        <w:t xml:space="preserve">Sowohl Bauherrschaft als auch Planungsteam legten </w:t>
      </w:r>
      <w:r w:rsidR="00FD1CB0">
        <w:rPr>
          <w:rFonts w:ascii="STE Info Office" w:hAnsi="STE Info Office" w:cs="Arial"/>
          <w:sz w:val="22"/>
          <w:szCs w:val="22"/>
        </w:rPr>
        <w:t xml:space="preserve">bei der Wahl der Heizung </w:t>
      </w:r>
      <w:r w:rsidRPr="00304688">
        <w:rPr>
          <w:rFonts w:ascii="STE Info Office" w:hAnsi="STE Info Office" w:cs="Arial"/>
          <w:sz w:val="22"/>
          <w:szCs w:val="22"/>
        </w:rPr>
        <w:t xml:space="preserve">grossen Wert auf den Einsatz erneuerbarer Energien. «Die Installation einer Wärmepumpe lag deshalb auf der Hand», erklärt </w:t>
      </w:r>
      <w:r w:rsidR="00AF0355">
        <w:rPr>
          <w:rFonts w:ascii="STE Info Office" w:hAnsi="STE Info Office" w:cs="Arial"/>
          <w:sz w:val="22"/>
          <w:szCs w:val="22"/>
        </w:rPr>
        <w:t>Heizungsplaner Risch</w:t>
      </w:r>
      <w:r w:rsidRPr="00304688">
        <w:rPr>
          <w:rFonts w:ascii="STE Info Office" w:hAnsi="STE Info Office" w:cs="Arial"/>
          <w:sz w:val="22"/>
          <w:szCs w:val="22"/>
        </w:rPr>
        <w:t xml:space="preserve">. «Dies insbesondere auch deshalb, weil wir damit sowohl heizen als auch kühlen können», so der Experte. Darüber hinaus können mit der Erdsonden-Wärmepumpe sowohl hohe Temperaturen als auch Niedertemperaturen produziert werden. </w:t>
      </w:r>
      <w:r w:rsidR="00185040">
        <w:rPr>
          <w:rFonts w:ascii="STE Info Office" w:hAnsi="STE Info Office" w:cs="Arial"/>
          <w:sz w:val="22"/>
          <w:szCs w:val="22"/>
        </w:rPr>
        <w:t xml:space="preserve">Dies ist deshalb wichtig, weil </w:t>
      </w:r>
      <w:r w:rsidR="009D044A">
        <w:rPr>
          <w:rFonts w:ascii="STE Info Office" w:hAnsi="STE Info Office" w:cs="Arial"/>
          <w:sz w:val="22"/>
          <w:szCs w:val="22"/>
        </w:rPr>
        <w:t>die vier verschiedenen Gebäude unterschiedliche Betriebsbedürfnisse aufweisen. «D</w:t>
      </w:r>
      <w:r w:rsidR="00185040">
        <w:rPr>
          <w:rFonts w:ascii="STE Info Office" w:hAnsi="STE Info Office" w:cs="Arial"/>
          <w:sz w:val="22"/>
          <w:szCs w:val="22"/>
        </w:rPr>
        <w:t xml:space="preserve">as Wohnhaus </w:t>
      </w:r>
      <w:r w:rsidR="009D044A">
        <w:rPr>
          <w:rFonts w:ascii="STE Info Office" w:hAnsi="STE Info Office" w:cs="Arial"/>
          <w:sz w:val="22"/>
          <w:szCs w:val="22"/>
        </w:rPr>
        <w:t xml:space="preserve">ist </w:t>
      </w:r>
      <w:r w:rsidR="00185040">
        <w:rPr>
          <w:rFonts w:ascii="STE Info Office" w:hAnsi="STE Info Office" w:cs="Arial"/>
          <w:sz w:val="22"/>
          <w:szCs w:val="22"/>
        </w:rPr>
        <w:t>mit Heizkörpern ausgestattet</w:t>
      </w:r>
      <w:r w:rsidR="009D044A">
        <w:rPr>
          <w:rFonts w:ascii="STE Info Office" w:hAnsi="STE Info Office" w:cs="Arial"/>
          <w:sz w:val="22"/>
          <w:szCs w:val="22"/>
        </w:rPr>
        <w:t>;</w:t>
      </w:r>
      <w:r w:rsidR="00185040">
        <w:rPr>
          <w:rFonts w:ascii="STE Info Office" w:hAnsi="STE Info Office" w:cs="Arial"/>
          <w:sz w:val="22"/>
          <w:szCs w:val="22"/>
        </w:rPr>
        <w:t xml:space="preserve"> </w:t>
      </w:r>
      <w:r w:rsidR="009D044A">
        <w:rPr>
          <w:rFonts w:ascii="STE Info Office" w:hAnsi="STE Info Office" w:cs="Arial"/>
          <w:sz w:val="22"/>
          <w:szCs w:val="22"/>
        </w:rPr>
        <w:t>b</w:t>
      </w:r>
      <w:r w:rsidR="00185040">
        <w:rPr>
          <w:rFonts w:ascii="STE Info Office" w:hAnsi="STE Info Office" w:cs="Arial"/>
          <w:sz w:val="22"/>
          <w:szCs w:val="22"/>
        </w:rPr>
        <w:t xml:space="preserve">ei den Neubauten hingegen wurden Bodenheizungen installiert, welche im Niedertemperaturbereich laufen», erklärt Risch. </w:t>
      </w:r>
    </w:p>
    <w:p w14:paraId="2397358A" w14:textId="77777777" w:rsidR="009D044A" w:rsidRDefault="009D044A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63BD82B" w14:textId="523B181D" w:rsidR="001A01EF" w:rsidRDefault="009D044A" w:rsidP="001A01E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 w:cs="Arial"/>
          <w:sz w:val="22"/>
          <w:szCs w:val="22"/>
        </w:rPr>
        <w:t>H</w:t>
      </w:r>
      <w:r w:rsidR="00D1033F">
        <w:rPr>
          <w:rFonts w:ascii="STE Info Office" w:hAnsi="STE Info Office" w:cs="Arial"/>
          <w:sz w:val="22"/>
          <w:szCs w:val="22"/>
        </w:rPr>
        <w:t>ervorzuheben</w:t>
      </w:r>
      <w:r w:rsidR="00D1033F" w:rsidRPr="00D1033F">
        <w:rPr>
          <w:rFonts w:ascii="STE Info Office" w:hAnsi="STE Info Office" w:cs="Arial"/>
          <w:sz w:val="22"/>
          <w:szCs w:val="22"/>
        </w:rPr>
        <w:t xml:space="preserve"> </w:t>
      </w:r>
      <w:r w:rsidR="00D1033F">
        <w:rPr>
          <w:rFonts w:ascii="STE Info Office" w:hAnsi="STE Info Office" w:cs="Arial"/>
          <w:sz w:val="22"/>
          <w:szCs w:val="22"/>
        </w:rPr>
        <w:t xml:space="preserve">ist </w:t>
      </w:r>
      <w:r>
        <w:rPr>
          <w:rFonts w:ascii="STE Info Office" w:hAnsi="STE Info Office" w:cs="Arial"/>
          <w:sz w:val="22"/>
          <w:szCs w:val="22"/>
        </w:rPr>
        <w:t xml:space="preserve">laut Fachmann </w:t>
      </w:r>
      <w:r w:rsidR="00D1033F" w:rsidRPr="00D1033F">
        <w:rPr>
          <w:rFonts w:ascii="STE Info Office" w:hAnsi="STE Info Office" w:cs="Arial"/>
          <w:sz w:val="22"/>
          <w:szCs w:val="22"/>
        </w:rPr>
        <w:t xml:space="preserve">die Einbindung von Hoch- und Niedertemperatur über </w:t>
      </w:r>
      <w:r w:rsidR="00D1033F">
        <w:rPr>
          <w:rFonts w:ascii="STE Info Office" w:hAnsi="STE Info Office" w:cs="Arial"/>
          <w:sz w:val="22"/>
          <w:szCs w:val="22"/>
        </w:rPr>
        <w:t xml:space="preserve">die spezielle Schichtspeicheranlage: </w:t>
      </w:r>
      <w:r>
        <w:rPr>
          <w:rFonts w:ascii="STE Info Office" w:hAnsi="STE Info Office" w:cs="Arial"/>
          <w:sz w:val="22"/>
          <w:szCs w:val="22"/>
        </w:rPr>
        <w:t>«</w:t>
      </w:r>
      <w:r w:rsidR="00D1033F">
        <w:rPr>
          <w:rFonts w:ascii="STE Info Office" w:hAnsi="STE Info Office" w:cs="Arial"/>
          <w:sz w:val="22"/>
          <w:szCs w:val="22"/>
        </w:rPr>
        <w:t>S</w:t>
      </w:r>
      <w:r w:rsidR="00D1033F" w:rsidRPr="00D1033F">
        <w:rPr>
          <w:rFonts w:ascii="STE Info Office" w:hAnsi="STE Info Office" w:cs="Arial"/>
          <w:sz w:val="22"/>
          <w:szCs w:val="22"/>
        </w:rPr>
        <w:t xml:space="preserve">owohl Brauchwasser wie Heizungswasser werden mittels </w:t>
      </w:r>
      <w:r w:rsidR="002E31C2">
        <w:rPr>
          <w:rFonts w:ascii="STE Info Office" w:hAnsi="STE Info Office" w:cs="Arial"/>
          <w:sz w:val="22"/>
          <w:szCs w:val="22"/>
        </w:rPr>
        <w:t xml:space="preserve">der </w:t>
      </w:r>
      <w:r w:rsidR="00D1033F" w:rsidRPr="00D1033F">
        <w:rPr>
          <w:rFonts w:ascii="STE Info Office" w:hAnsi="STE Info Office" w:cs="Arial"/>
          <w:sz w:val="22"/>
          <w:szCs w:val="22"/>
        </w:rPr>
        <w:t>STIEBEL ELTRON Wärmepumpe erhitzt und über den Speicher gesteuert und reguliert</w:t>
      </w:r>
      <w:r w:rsidR="00D1033F">
        <w:rPr>
          <w:rFonts w:ascii="STE Info Office" w:hAnsi="STE Info Office" w:cs="Arial"/>
          <w:sz w:val="22"/>
          <w:szCs w:val="22"/>
        </w:rPr>
        <w:t>», erklärt Risch.</w:t>
      </w:r>
      <w:r w:rsidR="00D1033F" w:rsidRPr="00D1033F">
        <w:rPr>
          <w:rFonts w:ascii="STE Info Office" w:hAnsi="STE Info Office" w:cs="Arial"/>
          <w:sz w:val="22"/>
          <w:szCs w:val="22"/>
        </w:rPr>
        <w:t xml:space="preserve"> </w:t>
      </w:r>
      <w:r w:rsidR="00D1033F">
        <w:rPr>
          <w:rFonts w:ascii="STE Info Office" w:hAnsi="STE Info Office" w:cs="Arial"/>
          <w:sz w:val="22"/>
          <w:szCs w:val="22"/>
        </w:rPr>
        <w:t>«M</w:t>
      </w:r>
      <w:r w:rsidR="00D1033F" w:rsidRPr="00D1033F">
        <w:rPr>
          <w:rFonts w:ascii="STE Info Office" w:hAnsi="STE Info Office" w:cs="Arial"/>
          <w:sz w:val="22"/>
          <w:szCs w:val="22"/>
        </w:rPr>
        <w:t>it der richtigen Heizgruppe kann zusätzlich auch gekühlt werden</w:t>
      </w:r>
      <w:r w:rsidR="00D1033F">
        <w:rPr>
          <w:rFonts w:ascii="STE Info Office" w:hAnsi="STE Info Office" w:cs="Arial"/>
          <w:sz w:val="22"/>
          <w:szCs w:val="22"/>
        </w:rPr>
        <w:t>»</w:t>
      </w:r>
      <w:r w:rsidR="0071064B">
        <w:rPr>
          <w:rFonts w:ascii="STE Info Office" w:hAnsi="STE Info Office" w:cs="Arial"/>
          <w:sz w:val="22"/>
          <w:szCs w:val="22"/>
        </w:rPr>
        <w:t>,</w:t>
      </w:r>
      <w:r w:rsidR="00D1033F">
        <w:rPr>
          <w:rFonts w:ascii="STE Info Office" w:hAnsi="STE Info Office" w:cs="Arial"/>
          <w:sz w:val="22"/>
          <w:szCs w:val="22"/>
        </w:rPr>
        <w:t xml:space="preserve"> ergänzt der Heizungsplaner.</w:t>
      </w:r>
      <w:r w:rsidR="00D1033F" w:rsidRPr="00D1033F">
        <w:rPr>
          <w:rFonts w:ascii="STE Info Office" w:hAnsi="STE Info Office" w:cs="Arial"/>
          <w:sz w:val="22"/>
          <w:szCs w:val="22"/>
        </w:rPr>
        <w:t xml:space="preserve"> </w:t>
      </w:r>
      <w:r w:rsidR="00D1033F">
        <w:rPr>
          <w:rFonts w:ascii="STE Info Office" w:hAnsi="STE Info Office" w:cs="Arial"/>
          <w:sz w:val="22"/>
          <w:szCs w:val="22"/>
        </w:rPr>
        <w:t xml:space="preserve">«Wir sind sehr zufrieden, dass alles so gut funktioniert», meint er abschliessend. </w:t>
      </w:r>
      <w:r w:rsidR="001A01EF">
        <w:rPr>
          <w:rFonts w:ascii="STE Info Office" w:hAnsi="STE Info Office" w:cs="Arial"/>
          <w:sz w:val="22"/>
          <w:szCs w:val="22"/>
        </w:rPr>
        <w:t xml:space="preserve">Auch der Präsident der Stiftung bestätigt: </w:t>
      </w:r>
      <w:r w:rsidR="001A01EF" w:rsidRPr="00284C59">
        <w:rPr>
          <w:rFonts w:ascii="STE Info Office" w:hAnsi="STE Info Office" w:cs="Arial"/>
          <w:sz w:val="22"/>
          <w:szCs w:val="22"/>
        </w:rPr>
        <w:t>«</w:t>
      </w:r>
      <w:r w:rsidR="001A01EF">
        <w:rPr>
          <w:rFonts w:ascii="STE Info Office" w:hAnsi="STE Info Office" w:cs="Arial"/>
          <w:sz w:val="22"/>
          <w:szCs w:val="22"/>
        </w:rPr>
        <w:t xml:space="preserve">Es </w:t>
      </w:r>
      <w:r w:rsidR="002E31C2">
        <w:rPr>
          <w:rFonts w:ascii="STE Info Office" w:hAnsi="STE Info Office" w:cs="Arial"/>
          <w:sz w:val="22"/>
          <w:szCs w:val="22"/>
        </w:rPr>
        <w:t>funktioniert</w:t>
      </w:r>
      <w:r w:rsidR="001A01EF">
        <w:rPr>
          <w:rFonts w:ascii="STE Info Office" w:hAnsi="STE Info Office" w:cs="Arial"/>
          <w:sz w:val="22"/>
          <w:szCs w:val="22"/>
        </w:rPr>
        <w:t xml:space="preserve"> alles reibungslos. W</w:t>
      </w:r>
      <w:r w:rsidR="001A01EF" w:rsidRPr="00284C59">
        <w:rPr>
          <w:rFonts w:ascii="STE Info Office" w:hAnsi="STE Info Office" w:cs="Arial"/>
          <w:sz w:val="22"/>
          <w:szCs w:val="22"/>
        </w:rPr>
        <w:t xml:space="preserve">ir sind </w:t>
      </w:r>
      <w:r w:rsidR="001A01EF">
        <w:rPr>
          <w:rFonts w:ascii="STE Info Office" w:hAnsi="STE Info Office" w:cs="Arial"/>
          <w:sz w:val="22"/>
          <w:szCs w:val="22"/>
        </w:rPr>
        <w:t xml:space="preserve">sehr </w:t>
      </w:r>
      <w:r w:rsidR="001A01EF" w:rsidRPr="00284C59">
        <w:rPr>
          <w:rFonts w:ascii="STE Info Office" w:hAnsi="STE Info Office" w:cs="Arial"/>
          <w:sz w:val="22"/>
          <w:szCs w:val="22"/>
        </w:rPr>
        <w:t>zufrieden mit dem Ganzen</w:t>
      </w:r>
      <w:r w:rsidR="001A01EF">
        <w:rPr>
          <w:rFonts w:ascii="STE Info Office" w:hAnsi="STE Info Office" w:cs="Arial"/>
          <w:sz w:val="22"/>
          <w:szCs w:val="22"/>
        </w:rPr>
        <w:t>.»</w:t>
      </w:r>
    </w:p>
    <w:p w14:paraId="6ACEAFD1" w14:textId="77777777" w:rsidR="001A01EF" w:rsidRDefault="001A01E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E16A5C4" w14:textId="77777777" w:rsidR="001A01EF" w:rsidRDefault="001A01E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99326B4" w14:textId="77777777" w:rsidR="00FD1CB0" w:rsidRDefault="00FD1CB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950D24F" w14:textId="77777777" w:rsidR="00681F33" w:rsidRDefault="00681F33" w:rsidP="00284C59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AB422DB" w14:textId="77777777" w:rsidR="00681F33" w:rsidRDefault="00681F33" w:rsidP="00681F33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lastRenderedPageBreak/>
        <w:t>[Infobox]</w:t>
      </w:r>
    </w:p>
    <w:p w14:paraId="2BA9F43E" w14:textId="77777777" w:rsidR="00681F33" w:rsidRPr="007F44AE" w:rsidRDefault="00681F33" w:rsidP="00681F33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Grosses Leistungsvermögen für hohe Anforderungen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681F33" w:rsidRPr="007F44AE" w14:paraId="103E8BD7" w14:textId="77777777" w:rsidTr="00181A87">
        <w:trPr>
          <w:trHeight w:val="113"/>
        </w:trPr>
        <w:tc>
          <w:tcPr>
            <w:tcW w:w="1800" w:type="dxa"/>
            <w:shd w:val="clear" w:color="auto" w:fill="auto"/>
          </w:tcPr>
          <w:p w14:paraId="320BA958" w14:textId="77777777" w:rsidR="00681F33" w:rsidRPr="007F44AE" w:rsidRDefault="00681F33" w:rsidP="00181A8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46C5F00" w14:textId="77777777" w:rsidR="00681F33" w:rsidRPr="007F44AE" w:rsidRDefault="00681F33" w:rsidP="00181A8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C854829" w14:textId="77777777" w:rsidR="00681F33" w:rsidRPr="007F44AE" w:rsidRDefault="00681F33" w:rsidP="00181A8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02E1979" w14:textId="77777777" w:rsidR="00681F33" w:rsidRPr="007F44AE" w:rsidRDefault="00681F33" w:rsidP="00181A87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739402DB" w14:textId="77777777" w:rsidR="00681F33" w:rsidRPr="007F44AE" w:rsidRDefault="00681F33" w:rsidP="00181A8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A876962" w14:textId="77777777" w:rsidR="00681F33" w:rsidRPr="007F44AE" w:rsidRDefault="00681F33" w:rsidP="00681F33">
      <w:pPr>
        <w:rPr>
          <w:rFonts w:ascii="STE Info Office" w:hAnsi="STE Info Office" w:cs="Arial"/>
          <w:sz w:val="10"/>
          <w:szCs w:val="10"/>
        </w:rPr>
      </w:pPr>
    </w:p>
    <w:p w14:paraId="47E2A9DF" w14:textId="77777777" w:rsidR="00681F33" w:rsidRDefault="00681F33" w:rsidP="00681F33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  <w:lang w:val="de-CH"/>
        </w:rPr>
        <w:t xml:space="preserve">«Die Inverter-Maschine verfügt über modernste Technologie. Wir können damit sogar die Heissgasauskopplung nutzen», betont Heizungsplaner Risch. </w:t>
      </w:r>
      <w:r w:rsidRPr="00E11296">
        <w:rPr>
          <w:rFonts w:ascii="STE Info Office" w:hAnsi="STE Info Office" w:cs="Arial"/>
          <w:sz w:val="22"/>
          <w:szCs w:val="22"/>
          <w:lang w:val="de-CH"/>
        </w:rPr>
        <w:t>Die</w:t>
      </w:r>
      <w:r>
        <w:rPr>
          <w:rFonts w:ascii="STE Info Office" w:hAnsi="STE Info Office" w:cs="Arial"/>
          <w:sz w:val="22"/>
          <w:szCs w:val="22"/>
          <w:lang w:val="de-CH"/>
        </w:rPr>
        <w:t>se</w:t>
      </w:r>
      <w:r w:rsidRPr="00E11296">
        <w:rPr>
          <w:rFonts w:ascii="STE Info Office" w:hAnsi="STE Info Office" w:cs="Arial"/>
          <w:sz w:val="22"/>
          <w:szCs w:val="22"/>
          <w:lang w:val="de-CH"/>
        </w:rPr>
        <w:t xml:space="preserve"> ermöglicht die Nutzung von Heissgasen mit bis zu 125 °C. Dadurch können während der Heizperiode im oberen Speicherbereich ohne Zusatzheizung deutlich höhere Temperaturen erreicht werden. 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«Durch die Heissgastechnologie kann die Hochtemperatur-Zone im technischen Speicher dauerhaft auf einem hohen Temperaturniveau gehalten werden, ohne dass zusätzlich der Verdichter eingeschaltet werden muss», erklärt der Wärmepumpen-Experte Rieger. </w:t>
      </w:r>
    </w:p>
    <w:p w14:paraId="5D9B9E9C" w14:textId="77777777" w:rsidR="00681F33" w:rsidRDefault="00681F33" w:rsidP="00681F33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3620B544" w14:textId="77777777" w:rsidR="00681F33" w:rsidRDefault="00681F33" w:rsidP="00681F33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>
        <w:rPr>
          <w:rFonts w:ascii="STE Info Office" w:hAnsi="STE Info Office" w:cs="Arial"/>
          <w:sz w:val="22"/>
          <w:szCs w:val="22"/>
          <w:lang w:val="de-CH"/>
        </w:rPr>
        <w:t>A</w:t>
      </w:r>
      <w:r w:rsidRPr="00E11296">
        <w:rPr>
          <w:rFonts w:ascii="STE Info Office" w:hAnsi="STE Info Office" w:cs="Arial"/>
          <w:sz w:val="22"/>
          <w:szCs w:val="22"/>
          <w:lang w:val="de-CH"/>
        </w:rPr>
        <w:t xml:space="preserve">uch in den Sommermonaten ist bei aktivem Kühlbetrieb die Effizienz der Trinkwassererwärmung hoch. Heizungsseitig lassen sich hohe Temperaturanforderungen von bis zu 65 °C erreichen. 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Dadurch eignet sich </w:t>
      </w:r>
      <w:r w:rsidRPr="00E11296">
        <w:rPr>
          <w:rFonts w:ascii="STE Info Office" w:hAnsi="STE Info Office" w:cs="Arial"/>
          <w:sz w:val="22"/>
          <w:szCs w:val="22"/>
          <w:lang w:val="de-CH"/>
        </w:rPr>
        <w:t>die WPE-I H 400 Premium optimal für Heizungssanierung</w:t>
      </w:r>
      <w:r>
        <w:rPr>
          <w:rFonts w:ascii="STE Info Office" w:hAnsi="STE Info Office" w:cs="Arial"/>
          <w:sz w:val="22"/>
          <w:szCs w:val="22"/>
          <w:lang w:val="de-CH"/>
        </w:rPr>
        <w:t>en mit hohem Brauchwasserbedarf</w:t>
      </w:r>
      <w:r w:rsidRPr="00E11296">
        <w:rPr>
          <w:rFonts w:ascii="STE Info Office" w:hAnsi="STE Info Office" w:cs="Arial"/>
          <w:sz w:val="22"/>
          <w:szCs w:val="22"/>
          <w:lang w:val="de-CH"/>
        </w:rPr>
        <w:t>.</w:t>
      </w:r>
      <w:r>
        <w:rPr>
          <w:rFonts w:ascii="STE Info Office" w:hAnsi="STE Info Office" w:cs="Arial"/>
          <w:sz w:val="22"/>
          <w:szCs w:val="22"/>
          <w:lang w:val="de-CH"/>
        </w:rPr>
        <w:t xml:space="preserve"> «Bei einer optimalen Auslegung der Wärmepumpe in Abhängigkeit zum beheizten Gebäude ist ein effizienter, langlebiger und kostengünstiger Betrieb zu erwarten», ist Rieger überzeugt. </w:t>
      </w:r>
    </w:p>
    <w:p w14:paraId="1FD6CF71" w14:textId="77777777" w:rsidR="00681F33" w:rsidRDefault="00681F33" w:rsidP="00681F33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CF8E635" w14:textId="77777777" w:rsidR="0027036B" w:rsidRDefault="0027036B" w:rsidP="000F444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0AEA858" w14:textId="77777777" w:rsidR="00B26D5B" w:rsidRPr="007F44AE" w:rsidRDefault="00B26D5B" w:rsidP="00B26D5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B26D5B" w:rsidRPr="007F44AE" w14:paraId="2F9C9712" w14:textId="77777777" w:rsidTr="00DE3F65">
        <w:trPr>
          <w:trHeight w:val="113"/>
        </w:trPr>
        <w:tc>
          <w:tcPr>
            <w:tcW w:w="1800" w:type="dxa"/>
            <w:shd w:val="clear" w:color="auto" w:fill="auto"/>
          </w:tcPr>
          <w:p w14:paraId="177CE96D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E13A994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35D6855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1786F59" w14:textId="77777777" w:rsidR="00B26D5B" w:rsidRPr="007F44AE" w:rsidRDefault="00B26D5B" w:rsidP="00DE3F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454ADCE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55C6236" w14:textId="77777777" w:rsidR="00B26D5B" w:rsidRDefault="00B26D5B" w:rsidP="00B26D5B">
      <w:pPr>
        <w:keepNext/>
        <w:keepLines/>
        <w:outlineLvl w:val="1"/>
        <w:rPr>
          <w:rFonts w:ascii="STE Info Office" w:eastAsiaTheme="majorEastAsia" w:hAnsi="STE Info Office" w:cstheme="majorBidi"/>
          <w:color w:val="808080" w:themeColor="background1" w:themeShade="80"/>
          <w:sz w:val="26"/>
          <w:szCs w:val="26"/>
        </w:rPr>
      </w:pPr>
      <w:bookmarkStart w:id="1" w:name="_Toc132186998"/>
      <w:r w:rsidRPr="00556958">
        <w:rPr>
          <w:rFonts w:ascii="STE Info Office" w:eastAsiaTheme="majorEastAsia" w:hAnsi="STE Info Office" w:cstheme="majorBidi"/>
          <w:color w:val="808080" w:themeColor="background1" w:themeShade="80"/>
          <w:sz w:val="26"/>
          <w:szCs w:val="26"/>
        </w:rPr>
        <w:t>Statements</w:t>
      </w:r>
      <w:bookmarkEnd w:id="1"/>
      <w:r>
        <w:rPr>
          <w:rFonts w:ascii="STE Info Office" w:eastAsiaTheme="majorEastAsia" w:hAnsi="STE Info Office" w:cstheme="majorBidi"/>
          <w:color w:val="808080" w:themeColor="background1" w:themeShade="80"/>
          <w:sz w:val="26"/>
          <w:szCs w:val="26"/>
        </w:rPr>
        <w:t xml:space="preserve"> </w:t>
      </w:r>
    </w:p>
    <w:p w14:paraId="09421A59" w14:textId="77777777" w:rsidR="00B26D5B" w:rsidRPr="00556958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Cs w:val="22"/>
        </w:rPr>
      </w:pPr>
    </w:p>
    <w:p w14:paraId="66EF2595" w14:textId="5B3E84D8" w:rsidR="006201E7" w:rsidRDefault="00B26D5B" w:rsidP="00B26D5B">
      <w:pPr>
        <w:autoSpaceDE w:val="0"/>
        <w:autoSpaceDN w:val="0"/>
        <w:adjustRightInd w:val="0"/>
      </w:pPr>
      <w:r w:rsidRPr="00D6672A">
        <w:rPr>
          <w:rFonts w:ascii="STE Info Office" w:hAnsi="STE Info Office" w:cs="Arial"/>
          <w:sz w:val="36"/>
          <w:szCs w:val="36"/>
          <w:lang w:val="de-CH"/>
        </w:rPr>
        <w:t>«</w:t>
      </w:r>
      <w:r w:rsidR="00D6672A" w:rsidRPr="00D6672A">
        <w:rPr>
          <w:rFonts w:ascii="STE Info Office" w:hAnsi="STE Info Office" w:cs="Arial"/>
          <w:sz w:val="36"/>
          <w:szCs w:val="36"/>
          <w:lang w:val="de-CH"/>
        </w:rPr>
        <w:t>Wir haben eine zentrale Wärmeerzeugung mit einer einzelnen Wärmepumpe für alle vier Häuser realisiert</w:t>
      </w:r>
      <w:r w:rsidRPr="00D6672A">
        <w:rPr>
          <w:rFonts w:ascii="STE Info Office" w:hAnsi="STE Info Office" w:cs="Arial"/>
          <w:sz w:val="36"/>
          <w:szCs w:val="36"/>
          <w:lang w:val="de-CH"/>
        </w:rPr>
        <w:t>.</w:t>
      </w:r>
      <w:r w:rsidR="006201E7" w:rsidRPr="006201E7">
        <w:rPr>
          <w:rFonts w:ascii="STE Info Office" w:hAnsi="STE Info Office" w:cs="Arial"/>
          <w:sz w:val="36"/>
          <w:szCs w:val="36"/>
          <w:lang w:val="de-CH"/>
        </w:rPr>
        <w:t xml:space="preserve"> </w:t>
      </w:r>
      <w:r w:rsidR="001A01EF">
        <w:rPr>
          <w:rFonts w:ascii="STE Info Office" w:hAnsi="STE Info Office" w:cs="Arial"/>
          <w:sz w:val="36"/>
          <w:szCs w:val="36"/>
          <w:lang w:val="de-CH"/>
        </w:rPr>
        <w:t>Damit können wir alle Betriebsbedürfnisse abdecken.</w:t>
      </w:r>
      <w:r w:rsidR="006201E7" w:rsidRPr="00D6672A">
        <w:rPr>
          <w:rFonts w:ascii="STE Info Office" w:hAnsi="STE Info Office" w:cs="Arial"/>
          <w:sz w:val="36"/>
          <w:szCs w:val="36"/>
          <w:lang w:val="de-CH"/>
        </w:rPr>
        <w:t>»</w:t>
      </w:r>
      <w:r w:rsidR="006201E7" w:rsidRPr="006201E7">
        <w:t xml:space="preserve"> </w:t>
      </w:r>
    </w:p>
    <w:p w14:paraId="4D40B2FE" w14:textId="77AC2883" w:rsidR="006201E7" w:rsidRPr="003C5A83" w:rsidRDefault="006201E7" w:rsidP="006201E7">
      <w:pPr>
        <w:autoSpaceDE w:val="0"/>
        <w:autoSpaceDN w:val="0"/>
        <w:adjustRightInd w:val="0"/>
        <w:rPr>
          <w:rFonts w:ascii="STE Info Office" w:hAnsi="STE Info Office" w:cs="Arial"/>
          <w:szCs w:val="22"/>
        </w:rPr>
      </w:pPr>
      <w:r w:rsidRPr="003C5A83">
        <w:rPr>
          <w:rFonts w:ascii="STE Info Office" w:hAnsi="STE Info Office" w:cs="Arial"/>
          <w:szCs w:val="22"/>
        </w:rPr>
        <w:t>Roland Risch</w:t>
      </w:r>
      <w:r>
        <w:rPr>
          <w:rFonts w:ascii="STE Info Office" w:hAnsi="STE Info Office" w:cs="Arial"/>
          <w:szCs w:val="22"/>
        </w:rPr>
        <w:t xml:space="preserve">, Heizungsplanung ringtec est. </w:t>
      </w:r>
    </w:p>
    <w:p w14:paraId="3FA9CE53" w14:textId="77777777" w:rsidR="00BC0FA2" w:rsidRPr="008B1578" w:rsidRDefault="00BC0FA2" w:rsidP="00B26D5B">
      <w:pPr>
        <w:autoSpaceDE w:val="0"/>
        <w:autoSpaceDN w:val="0"/>
        <w:adjustRightInd w:val="0"/>
        <w:rPr>
          <w:rFonts w:ascii="STE Info Office" w:hAnsi="STE Info Office" w:cs="Arial"/>
          <w:szCs w:val="22"/>
          <w:highlight w:val="yellow"/>
          <w:lang w:val="de-CH"/>
        </w:rPr>
      </w:pPr>
    </w:p>
    <w:p w14:paraId="39A2AF6E" w14:textId="076DA98A" w:rsidR="00B26D5B" w:rsidRPr="006C4FEF" w:rsidRDefault="00B26D5B" w:rsidP="006C4FEF">
      <w:pPr>
        <w:autoSpaceDE w:val="0"/>
        <w:autoSpaceDN w:val="0"/>
        <w:adjustRightInd w:val="0"/>
        <w:rPr>
          <w:rFonts w:ascii="STE Info Office" w:hAnsi="STE Info Office" w:cs="Arial"/>
          <w:szCs w:val="22"/>
          <w:lang w:val="de-CH"/>
        </w:rPr>
      </w:pPr>
      <w:r w:rsidRPr="006C4FEF">
        <w:rPr>
          <w:rFonts w:ascii="STE Info Office" w:hAnsi="STE Info Office" w:cs="Arial"/>
          <w:sz w:val="36"/>
          <w:szCs w:val="36"/>
          <w:lang w:val="de-CH"/>
        </w:rPr>
        <w:t>«</w:t>
      </w:r>
      <w:r w:rsidR="006C4FEF" w:rsidRPr="006C4FEF">
        <w:rPr>
          <w:rFonts w:ascii="STE Info Office" w:hAnsi="STE Info Office" w:cs="Arial"/>
          <w:sz w:val="36"/>
          <w:szCs w:val="36"/>
          <w:lang w:val="de-CH"/>
        </w:rPr>
        <w:t>Die restauratorischen Herausforderungen waren beträchtlich und die technischen Ansprüche hoch.</w:t>
      </w:r>
      <w:r w:rsidRPr="006C4FEF">
        <w:rPr>
          <w:rFonts w:ascii="STE Info Office" w:hAnsi="STE Info Office" w:cs="Arial"/>
          <w:sz w:val="36"/>
          <w:szCs w:val="36"/>
          <w:lang w:val="de-CH"/>
        </w:rPr>
        <w:t>»</w:t>
      </w:r>
      <w:r w:rsidRPr="006C4FEF">
        <w:rPr>
          <w:rFonts w:ascii="STE Info Office" w:hAnsi="STE Info Office" w:cs="Arial"/>
          <w:szCs w:val="22"/>
          <w:lang w:val="de-CH"/>
        </w:rPr>
        <w:t xml:space="preserve"> </w:t>
      </w:r>
    </w:p>
    <w:p w14:paraId="3130DD43" w14:textId="4BE8D2BE" w:rsidR="00B26D5B" w:rsidRPr="003C5A83" w:rsidRDefault="003C5A83" w:rsidP="00B26D5B">
      <w:pPr>
        <w:autoSpaceDE w:val="0"/>
        <w:autoSpaceDN w:val="0"/>
        <w:adjustRightInd w:val="0"/>
        <w:rPr>
          <w:rFonts w:ascii="STE Info Office" w:hAnsi="STE Info Office" w:cs="Arial"/>
          <w:szCs w:val="22"/>
        </w:rPr>
      </w:pPr>
      <w:r>
        <w:rPr>
          <w:rFonts w:ascii="STE Info Office" w:hAnsi="STE Info Office" w:cs="Arial"/>
          <w:szCs w:val="22"/>
        </w:rPr>
        <w:t>Dr. Marcus Büchel, Präsident Stiftung Hagenhaus</w:t>
      </w:r>
    </w:p>
    <w:p w14:paraId="5DBBE8B6" w14:textId="77777777" w:rsidR="00981A3E" w:rsidRDefault="00981A3E" w:rsidP="00B26D5B">
      <w:pPr>
        <w:autoSpaceDE w:val="0"/>
        <w:autoSpaceDN w:val="0"/>
        <w:adjustRightInd w:val="0"/>
        <w:rPr>
          <w:rFonts w:ascii="STE Info Office" w:hAnsi="STE Info Office" w:cs="Arial"/>
          <w:szCs w:val="22"/>
          <w:highlight w:val="yellow"/>
        </w:rPr>
      </w:pPr>
    </w:p>
    <w:p w14:paraId="6CB1FBAB" w14:textId="52C01DB4" w:rsidR="00B26D5B" w:rsidRPr="003C5A83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Cs w:val="22"/>
          <w:lang w:val="de-CH"/>
        </w:rPr>
      </w:pPr>
      <w:r w:rsidRPr="003C5A83">
        <w:rPr>
          <w:rFonts w:ascii="STE Info Office" w:hAnsi="STE Info Office" w:cs="Arial"/>
          <w:sz w:val="36"/>
          <w:szCs w:val="36"/>
          <w:lang w:val="de-CH"/>
        </w:rPr>
        <w:t>«</w:t>
      </w:r>
      <w:r w:rsidR="003C5A83" w:rsidRPr="003C5A83">
        <w:rPr>
          <w:rFonts w:ascii="STE Info Office" w:hAnsi="STE Info Office" w:cs="Arial"/>
          <w:sz w:val="36"/>
          <w:szCs w:val="36"/>
          <w:lang w:val="de-CH"/>
        </w:rPr>
        <w:t>Eine solche Spezialanlage bedeutet einen enormen Aufwand an Abklärungen und Informationsaustausch aller Beteiligten</w:t>
      </w:r>
      <w:r w:rsidRPr="003C5A83">
        <w:rPr>
          <w:rFonts w:ascii="STE Info Office" w:hAnsi="STE Info Office" w:cs="Arial"/>
          <w:sz w:val="36"/>
          <w:szCs w:val="36"/>
          <w:lang w:val="de-CH"/>
        </w:rPr>
        <w:t>.»</w:t>
      </w:r>
      <w:r w:rsidRPr="003C5A83">
        <w:rPr>
          <w:rFonts w:ascii="STE Info Office" w:hAnsi="STE Info Office" w:cs="Arial"/>
          <w:szCs w:val="22"/>
          <w:lang w:val="de-CH"/>
        </w:rPr>
        <w:t xml:space="preserve"> </w:t>
      </w:r>
    </w:p>
    <w:p w14:paraId="0310B062" w14:textId="6E10DB23" w:rsidR="00B26D5B" w:rsidRPr="00556958" w:rsidRDefault="00470C99" w:rsidP="00B26D5B">
      <w:pPr>
        <w:autoSpaceDE w:val="0"/>
        <w:autoSpaceDN w:val="0"/>
        <w:adjustRightInd w:val="0"/>
        <w:rPr>
          <w:rFonts w:ascii="STE Info Office" w:hAnsi="STE Info Office" w:cs="Arial"/>
          <w:szCs w:val="22"/>
        </w:rPr>
      </w:pPr>
      <w:r>
        <w:rPr>
          <w:rFonts w:ascii="STE Info Office" w:hAnsi="STE Info Office" w:cs="Arial"/>
          <w:szCs w:val="22"/>
        </w:rPr>
        <w:t>Marc Rieger</w:t>
      </w:r>
      <w:r w:rsidR="00B26D5B" w:rsidRPr="003C5A83">
        <w:rPr>
          <w:rFonts w:ascii="STE Info Office" w:hAnsi="STE Info Office" w:cs="Arial"/>
          <w:szCs w:val="22"/>
        </w:rPr>
        <w:t xml:space="preserve">, </w:t>
      </w:r>
      <w:r w:rsidR="003C5A83" w:rsidRPr="003C5A83">
        <w:rPr>
          <w:rFonts w:ascii="STE Info Office" w:hAnsi="STE Info Office" w:cs="Arial"/>
          <w:szCs w:val="22"/>
        </w:rPr>
        <w:t>Betreuer für Planer und Ingenieure</w:t>
      </w:r>
      <w:r w:rsidR="00B26D5B" w:rsidRPr="003C5A83">
        <w:rPr>
          <w:rFonts w:ascii="STE Info Office" w:hAnsi="STE Info Office" w:cs="Arial"/>
          <w:szCs w:val="22"/>
        </w:rPr>
        <w:t xml:space="preserve"> bei STIEBEL ELTRON Schweiz</w:t>
      </w:r>
    </w:p>
    <w:p w14:paraId="324B4A63" w14:textId="77777777" w:rsidR="00B26D5B" w:rsidRDefault="00B26D5B" w:rsidP="00B26D5B">
      <w:pPr>
        <w:rPr>
          <w:rFonts w:ascii="STE Info Office" w:hAnsi="STE Info Office"/>
          <w:szCs w:val="22"/>
        </w:rPr>
      </w:pPr>
    </w:p>
    <w:p w14:paraId="133A5538" w14:textId="77777777" w:rsidR="00B26D5B" w:rsidRDefault="00B26D5B" w:rsidP="000F444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891A819" w14:textId="77777777" w:rsidR="001A01EF" w:rsidRDefault="001A01EF" w:rsidP="000F444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D846810" w14:textId="77777777" w:rsidR="00B26D5B" w:rsidRPr="007F44AE" w:rsidRDefault="00B26D5B" w:rsidP="00B26D5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Kurzübersicht Referenzanlage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B26D5B" w:rsidRPr="007F44AE" w14:paraId="2A4E51DF" w14:textId="77777777" w:rsidTr="00DE3F65">
        <w:trPr>
          <w:trHeight w:val="113"/>
        </w:trPr>
        <w:tc>
          <w:tcPr>
            <w:tcW w:w="1800" w:type="dxa"/>
            <w:shd w:val="clear" w:color="auto" w:fill="auto"/>
          </w:tcPr>
          <w:p w14:paraId="2B98F66B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6324116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0F7B724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A39CB39" w14:textId="77777777" w:rsidR="00B26D5B" w:rsidRPr="007F44AE" w:rsidRDefault="00B26D5B" w:rsidP="00DE3F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6364052" w14:textId="77777777" w:rsidR="00B26D5B" w:rsidRPr="007F44AE" w:rsidRDefault="00B26D5B" w:rsidP="00DE3F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9A7A7D0" w14:textId="77777777" w:rsidR="00B26D5B" w:rsidRPr="005C79B6" w:rsidRDefault="00B26D5B" w:rsidP="00B26D5B">
      <w:pPr>
        <w:rPr>
          <w:rFonts w:ascii="STE Info Office" w:hAnsi="STE Info Office" w:cs="Arial"/>
          <w:sz w:val="10"/>
          <w:szCs w:val="10"/>
        </w:rPr>
      </w:pPr>
    </w:p>
    <w:p w14:paraId="4FDD9B32" w14:textId="77777777" w:rsidR="00B26D5B" w:rsidRPr="005C79B6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Objekt</w:t>
      </w:r>
    </w:p>
    <w:p w14:paraId="6A3FB2E2" w14:textId="38FE5E6B" w:rsid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Denkmalgeschützte </w:t>
      </w:r>
      <w:r w:rsidR="00FA4C3E">
        <w:rPr>
          <w:rFonts w:ascii="STE Info Office" w:hAnsi="STE Info Office" w:cs="Arial"/>
          <w:sz w:val="22"/>
          <w:szCs w:val="22"/>
          <w:lang w:val="de-CH" w:eastAsia="de-CH"/>
        </w:rPr>
        <w:t>Hofstätte Hagenhaus</w:t>
      </w: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 Baujahr 1837</w:t>
      </w:r>
    </w:p>
    <w:p w14:paraId="0397B5B1" w14:textId="32FABBBA" w:rsidR="00B26D5B" w:rsidRDefault="00FA4C3E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Revitalisierung</w:t>
      </w:r>
      <w:r w:rsidR="00B26D5B">
        <w:rPr>
          <w:rFonts w:ascii="STE Info Office" w:hAnsi="STE Info Office" w:cs="Arial"/>
          <w:sz w:val="22"/>
          <w:szCs w:val="22"/>
          <w:lang w:val="de-CH" w:eastAsia="de-CH"/>
        </w:rPr>
        <w:t xml:space="preserve"> 2022/2</w:t>
      </w:r>
      <w:r w:rsidR="00FB1BF9">
        <w:rPr>
          <w:rFonts w:ascii="STE Info Office" w:hAnsi="STE Info Office" w:cs="Arial"/>
          <w:sz w:val="22"/>
          <w:szCs w:val="22"/>
          <w:lang w:val="de-CH" w:eastAsia="de-CH"/>
        </w:rPr>
        <w:t>4</w:t>
      </w:r>
      <w:r w:rsidR="00B26D5B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22237E40" w14:textId="2CEF4694" w:rsidR="00FA4C3E" w:rsidRDefault="00FA4C3E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Umnutzung zur Musikakademie</w:t>
      </w:r>
    </w:p>
    <w:p w14:paraId="1ADCAE70" w14:textId="77777777" w:rsidR="00B26D5B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2FA5F07C" w14:textId="77777777" w:rsidR="00B26D5B" w:rsidRPr="005C79B6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Technische Ausgangslage </w:t>
      </w:r>
    </w:p>
    <w:p w14:paraId="0C0795D3" w14:textId="07E5B16E" w:rsid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Wärme- und Kälteerzeugung </w:t>
      </w:r>
    </w:p>
    <w:p w14:paraId="2082BD2E" w14:textId="071E8A51" w:rsid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lastRenderedPageBreak/>
        <w:t>2-Zonen-Pufferspreicher mit Nieder- und Hochtemperatur-Zone</w:t>
      </w:r>
    </w:p>
    <w:p w14:paraId="5DF6FB13" w14:textId="60A79182" w:rsid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Heizkörper (Heizen) und Flächenheizung (Heizen und Kühlen)</w:t>
      </w:r>
    </w:p>
    <w:p w14:paraId="4D22C7E9" w14:textId="3B854F7D" w:rsid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Zentrale Lüftungsanlage inkl. Klimatisierung </w:t>
      </w:r>
    </w:p>
    <w:p w14:paraId="1A0B6BCA" w14:textId="145F0708" w:rsidR="00B26D5B" w:rsidRP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Warmwasserbedarf </w:t>
      </w:r>
    </w:p>
    <w:p w14:paraId="4332D756" w14:textId="77777777" w:rsidR="00B26D5B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</w:p>
    <w:p w14:paraId="107BC581" w14:textId="77777777" w:rsidR="00B26D5B" w:rsidRPr="005C79B6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Installierte </w:t>
      </w: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Technik:</w:t>
      </w: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 </w:t>
      </w:r>
    </w:p>
    <w:p w14:paraId="77548F5F" w14:textId="1D835B93" w:rsidR="00B26D5B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  <w:r>
        <w:rPr>
          <w:rFonts w:ascii="STE Info Office" w:hAnsi="STE Info Office" w:cs="Arial"/>
          <w:sz w:val="22"/>
          <w:szCs w:val="22"/>
          <w:lang w:val="en-US" w:eastAsia="de-CH"/>
        </w:rPr>
        <w:t xml:space="preserve">Sole-Wasser-Wärmepumpe WPE-I 87 H 400 Premium </w:t>
      </w:r>
    </w:p>
    <w:p w14:paraId="020D217B" w14:textId="6EDF757B" w:rsidR="00B26D5B" w:rsidRPr="00F33B97" w:rsidRDefault="00B26D5B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 w:eastAsia="de-CH"/>
        </w:rPr>
      </w:pPr>
      <w:r>
        <w:rPr>
          <w:rFonts w:ascii="STE Info Office" w:hAnsi="STE Info Office" w:cs="Arial"/>
          <w:sz w:val="22"/>
          <w:szCs w:val="22"/>
          <w:lang w:val="en-US" w:eastAsia="de-CH"/>
        </w:rPr>
        <w:t>SBB 1000 WP SOL</w:t>
      </w:r>
    </w:p>
    <w:p w14:paraId="78BA18D3" w14:textId="77777777" w:rsidR="00B26D5B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02B26735" w14:textId="77777777" w:rsidR="00B26D5B" w:rsidRPr="005C79B6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Ort</w:t>
      </w:r>
    </w:p>
    <w:p w14:paraId="112E1C8C" w14:textId="109E5337" w:rsidR="00B26D5B" w:rsidRPr="005C79B6" w:rsidRDefault="00FA4C3E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9485 Nendeln/FL</w:t>
      </w:r>
    </w:p>
    <w:p w14:paraId="3109D47F" w14:textId="77777777" w:rsidR="00B26D5B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129C801" w14:textId="77777777" w:rsidR="00B26D5B" w:rsidRPr="005C79B6" w:rsidRDefault="00B26D5B" w:rsidP="00B26D5B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Realisierung</w:t>
      </w:r>
    </w:p>
    <w:p w14:paraId="5C950247" w14:textId="7DB6F445" w:rsidR="00FA4C3E" w:rsidRPr="00FA4C3E" w:rsidRDefault="00FA4C3E" w:rsidP="00B26D5B">
      <w:pPr>
        <w:numPr>
          <w:ilvl w:val="0"/>
          <w:numId w:val="19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>
        <w:rPr>
          <w:rFonts w:ascii="STE Info Office" w:hAnsi="STE Info Office" w:cs="Arial"/>
          <w:sz w:val="22"/>
          <w:szCs w:val="22"/>
          <w:lang w:val="fr-CH" w:eastAsia="de-CH"/>
        </w:rPr>
        <w:t>r</w:t>
      </w:r>
      <w:r w:rsidRPr="00FA4C3E">
        <w:rPr>
          <w:rFonts w:ascii="STE Info Office" w:hAnsi="STE Info Office" w:cs="Arial"/>
          <w:sz w:val="22"/>
          <w:szCs w:val="22"/>
          <w:lang w:val="fr-CH" w:eastAsia="de-CH"/>
        </w:rPr>
        <w:t>ingtec est.</w:t>
      </w:r>
      <w:r>
        <w:rPr>
          <w:rFonts w:ascii="STE Info Office" w:hAnsi="STE Info Office" w:cs="Arial"/>
          <w:sz w:val="22"/>
          <w:szCs w:val="22"/>
          <w:lang w:val="fr-CH" w:eastAsia="de-CH"/>
        </w:rPr>
        <w:t>, 9492 Eschen/FL</w:t>
      </w:r>
      <w:r w:rsidRPr="00FA4C3E">
        <w:rPr>
          <w:rFonts w:ascii="STE Info Office" w:hAnsi="STE Info Office" w:cs="Arial"/>
          <w:sz w:val="22"/>
          <w:szCs w:val="22"/>
          <w:lang w:val="fr-CH" w:eastAsia="de-CH"/>
        </w:rPr>
        <w:br/>
        <w:t>www.ringtec.li</w:t>
      </w:r>
    </w:p>
    <w:p w14:paraId="165E99A1" w14:textId="23775FE8" w:rsidR="00FA4C3E" w:rsidRPr="00FA4C3E" w:rsidRDefault="00FA4C3E" w:rsidP="00FA4C3E">
      <w:pPr>
        <w:numPr>
          <w:ilvl w:val="0"/>
          <w:numId w:val="19"/>
        </w:num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FA4C3E">
        <w:rPr>
          <w:rFonts w:ascii="STE Info Office" w:hAnsi="STE Info Office" w:cs="Arial"/>
          <w:sz w:val="22"/>
          <w:szCs w:val="22"/>
          <w:lang w:val="de-CH" w:eastAsia="de-CH"/>
        </w:rPr>
        <w:t>Stiftung Hagenhaus, 9485 Nendeln/FL</w:t>
      </w:r>
      <w:r w:rsidRPr="00FA4C3E">
        <w:rPr>
          <w:rFonts w:ascii="STE Info Office" w:hAnsi="STE Info Office" w:cs="Arial"/>
          <w:sz w:val="22"/>
          <w:szCs w:val="22"/>
          <w:lang w:val="de-CH" w:eastAsia="de-CH"/>
        </w:rPr>
        <w:br/>
      </w:r>
      <w:r w:rsidRPr="00FA4C3E">
        <w:rPr>
          <w:rFonts w:ascii="STE Info Office" w:hAnsi="STE Info Office" w:cs="Arial"/>
          <w:sz w:val="22"/>
          <w:szCs w:val="22"/>
        </w:rPr>
        <w:t>www.hagen-haus.li</w:t>
      </w:r>
    </w:p>
    <w:p w14:paraId="1B8A57A8" w14:textId="77777777" w:rsidR="00BC0FA2" w:rsidRDefault="00BC0FA2" w:rsidP="000F444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51B674B5" w14:textId="77777777" w:rsidR="001A01EF" w:rsidRPr="00FA4C3E" w:rsidRDefault="001A01EF" w:rsidP="000F444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72B50BD0" w14:textId="18BDBA89" w:rsidR="00D0592C" w:rsidRPr="00FA4C3E" w:rsidRDefault="00D0592C" w:rsidP="000112A3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FA4C3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FA4C3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FA4C3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FA4C3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FA4C3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FA4C3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37AE3DE6" w14:textId="77777777" w:rsidR="0031700E" w:rsidRDefault="0031700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EC39678" w14:textId="77777777" w:rsidR="009A2FD2" w:rsidRDefault="009A2FD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9A2FD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5FE6FDD3" w14:textId="433FEEAF" w:rsidR="0031700E" w:rsidRDefault="0031700E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6B477A9" wp14:editId="545F37D4">
            <wp:extent cx="1711960" cy="1141095"/>
            <wp:effectExtent l="0" t="0" r="2540" b="1905"/>
            <wp:docPr id="18989533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21A352E9" w:rsidR="00D0592C" w:rsidRPr="007F44AE" w:rsidRDefault="00D0592C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9A2FD2">
        <w:rPr>
          <w:rFonts w:ascii="STE Info Office" w:hAnsi="STE Info Office"/>
          <w:color w:val="auto"/>
          <w:sz w:val="18"/>
          <w:szCs w:val="18"/>
        </w:rPr>
        <w:t xml:space="preserve">Hagenhaus in Nendeln, </w:t>
      </w:r>
      <w:r w:rsidR="0031700E">
        <w:rPr>
          <w:rFonts w:ascii="STE Info Office" w:hAnsi="STE Info Office"/>
          <w:color w:val="auto"/>
          <w:sz w:val="18"/>
          <w:szCs w:val="18"/>
        </w:rPr>
        <w:t>erbaut 1837</w:t>
      </w:r>
    </w:p>
    <w:p w14:paraId="246CFB31" w14:textId="77777777" w:rsidR="00E11296" w:rsidRDefault="00E1129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481A6AC" w14:textId="31DA50EA" w:rsidR="00E11296" w:rsidRDefault="00BA56E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F5EFE72" wp14:editId="1A54224D">
            <wp:extent cx="1711960" cy="1038860"/>
            <wp:effectExtent l="0" t="0" r="2540" b="8890"/>
            <wp:docPr id="37682228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4C61A5E7" w:rsidR="00D0592C" w:rsidRDefault="00D0592C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2: </w:t>
      </w:r>
      <w:r w:rsidR="0031700E">
        <w:rPr>
          <w:rFonts w:ascii="STE Info Office" w:hAnsi="STE Info Office"/>
          <w:color w:val="auto"/>
          <w:sz w:val="18"/>
          <w:szCs w:val="18"/>
        </w:rPr>
        <w:t>Das denkmalgeschützte Gebäude wurde 2022/2</w:t>
      </w:r>
      <w:r w:rsidR="00FB1BF9">
        <w:rPr>
          <w:rFonts w:ascii="STE Info Office" w:hAnsi="STE Info Office"/>
          <w:color w:val="auto"/>
          <w:sz w:val="18"/>
          <w:szCs w:val="18"/>
        </w:rPr>
        <w:t>4</w:t>
      </w:r>
      <w:r w:rsidR="0031700E">
        <w:rPr>
          <w:rFonts w:ascii="STE Info Office" w:hAnsi="STE Info Office"/>
          <w:color w:val="auto"/>
          <w:sz w:val="18"/>
          <w:szCs w:val="18"/>
        </w:rPr>
        <w:t xml:space="preserve"> aufwändig saniert</w:t>
      </w:r>
    </w:p>
    <w:p w14:paraId="1745E18A" w14:textId="77777777" w:rsidR="00BC0FA2" w:rsidRPr="007F44AE" w:rsidRDefault="00BC0FA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98F48B4" w14:textId="7184A32E" w:rsidR="00E11296" w:rsidRDefault="00BA56E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8750EBB" wp14:editId="0DC2C885">
            <wp:extent cx="1711960" cy="1141095"/>
            <wp:effectExtent l="0" t="0" r="2540" b="1905"/>
            <wp:docPr id="65145630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6744E066" w:rsidR="00D0592C" w:rsidRDefault="00D0592C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3: </w:t>
      </w:r>
      <w:r w:rsidR="0031700E">
        <w:rPr>
          <w:rFonts w:ascii="STE Info Office" w:hAnsi="STE Info Office"/>
          <w:color w:val="auto"/>
          <w:sz w:val="18"/>
          <w:szCs w:val="18"/>
        </w:rPr>
        <w:t xml:space="preserve">Das ehemalige Postamt beheimatet nun eine Musikakademie mit eigenem Tonstudio </w:t>
      </w:r>
    </w:p>
    <w:p w14:paraId="222C7F29" w14:textId="77777777" w:rsidR="00BA56E6" w:rsidRDefault="00BA56E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F39A0F3" w14:textId="09499049" w:rsidR="00E11296" w:rsidRDefault="00BA56E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630F232" wp14:editId="7EC85269">
            <wp:extent cx="1711960" cy="936625"/>
            <wp:effectExtent l="0" t="0" r="2540" b="0"/>
            <wp:docPr id="173243069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53D3" w14:textId="47C61C33" w:rsidR="00BA56E6" w:rsidRPr="007F44AE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4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>
        <w:rPr>
          <w:rFonts w:ascii="STE Info Office" w:hAnsi="STE Info Office"/>
          <w:color w:val="auto"/>
          <w:sz w:val="18"/>
          <w:szCs w:val="18"/>
        </w:rPr>
        <w:t>Die alte Scheune wurde zum Musikhaus mit grossem Konzertsaal umfunktioniert</w:t>
      </w:r>
    </w:p>
    <w:p w14:paraId="07161144" w14:textId="7777777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BC09B1A" w14:textId="04C0EC9C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841C2E2" wp14:editId="0DDE4A5F">
            <wp:extent cx="1711960" cy="1141095"/>
            <wp:effectExtent l="0" t="0" r="2540" b="1905"/>
            <wp:docPr id="105866573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11EA" w14:textId="77ABDDCF" w:rsidR="00BA56E6" w:rsidRPr="007F44AE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5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867E8F" w:rsidRPr="00867E8F">
        <w:rPr>
          <w:rFonts w:ascii="STE Info Office" w:hAnsi="STE Info Office"/>
          <w:color w:val="auto"/>
          <w:sz w:val="18"/>
          <w:szCs w:val="18"/>
        </w:rPr>
        <w:t>Die Gebäude wurden teilweise umfunktioniert</w:t>
      </w:r>
    </w:p>
    <w:p w14:paraId="7384AE3C" w14:textId="7777777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D0DB072" w14:textId="3BCA518B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BA71A6F" wp14:editId="49B84680">
            <wp:extent cx="1711960" cy="2289810"/>
            <wp:effectExtent l="0" t="0" r="0" b="0"/>
            <wp:docPr id="41278367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D401" w14:textId="1C1870B3" w:rsidR="00BA56E6" w:rsidRPr="007F44AE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6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>
        <w:rPr>
          <w:rFonts w:ascii="STE Info Office" w:hAnsi="STE Info Office"/>
          <w:color w:val="auto"/>
          <w:sz w:val="18"/>
          <w:szCs w:val="18"/>
        </w:rPr>
        <w:t>Das revitalisierte Objekt besteht nun aus vier verschiedenen Gebäuden</w:t>
      </w:r>
    </w:p>
    <w:p w14:paraId="311E9A43" w14:textId="7777777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008EDED" w14:textId="794792EB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9DC2ACC" wp14:editId="7103C8B8">
            <wp:extent cx="1711960" cy="1287780"/>
            <wp:effectExtent l="0" t="0" r="2540" b="7620"/>
            <wp:docPr id="140019089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76" cy="12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681A" w14:textId="56A180C1" w:rsidR="00BA56E6" w:rsidRPr="007F44AE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7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>
        <w:rPr>
          <w:rFonts w:ascii="STE Info Office" w:hAnsi="STE Info Office"/>
          <w:color w:val="auto"/>
          <w:sz w:val="18"/>
          <w:szCs w:val="18"/>
        </w:rPr>
        <w:t xml:space="preserve">Das Hofhaus beherbergt die Infrastruktur </w:t>
      </w:r>
    </w:p>
    <w:p w14:paraId="001738F7" w14:textId="7777777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5F10625" w14:textId="6283E23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88A5269" wp14:editId="6D887EB4">
            <wp:extent cx="1711960" cy="1075055"/>
            <wp:effectExtent l="0" t="0" r="2540" b="0"/>
            <wp:docPr id="1504620968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6593" w14:textId="143ABD5C" w:rsidR="00BA56E6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8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>
        <w:rPr>
          <w:rFonts w:ascii="STE Info Office" w:hAnsi="STE Info Office"/>
          <w:color w:val="auto"/>
          <w:sz w:val="18"/>
          <w:szCs w:val="18"/>
        </w:rPr>
        <w:t>Eine der grössten Herausforderungen waren die akustischen Anforderungen des Konzertsaals</w:t>
      </w:r>
    </w:p>
    <w:p w14:paraId="6A85638D" w14:textId="77777777" w:rsidR="00BA56E6" w:rsidRDefault="00BA56E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4E4D3E0" w14:textId="4D9A2CF9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EBC307D" wp14:editId="049CF1B2">
            <wp:extent cx="1711960" cy="1141095"/>
            <wp:effectExtent l="0" t="0" r="2540" b="1905"/>
            <wp:docPr id="126877708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100AD" w14:textId="384C86AA" w:rsidR="00BA56E6" w:rsidRPr="007F44AE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9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>
        <w:rPr>
          <w:rFonts w:ascii="STE Info Office" w:hAnsi="STE Info Office"/>
          <w:color w:val="auto"/>
          <w:sz w:val="18"/>
          <w:szCs w:val="18"/>
        </w:rPr>
        <w:t>Die Technikzentrale liegt unmittelbar unterhalb des Konzertsaals</w:t>
      </w:r>
    </w:p>
    <w:p w14:paraId="1D6AAAA5" w14:textId="7777777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0213F3B" w14:textId="48500175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054C69C" wp14:editId="0F543819">
            <wp:extent cx="1711960" cy="1141095"/>
            <wp:effectExtent l="0" t="0" r="2540" b="1905"/>
            <wp:docPr id="1164994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A5689" w14:textId="1E68336A" w:rsidR="00BA56E6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10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>
        <w:rPr>
          <w:rFonts w:ascii="STE Info Office" w:hAnsi="STE Info Office"/>
          <w:color w:val="auto"/>
          <w:sz w:val="18"/>
          <w:szCs w:val="18"/>
        </w:rPr>
        <w:t>S</w:t>
      </w:r>
      <w:r w:rsidRPr="00E11296">
        <w:rPr>
          <w:rFonts w:ascii="STE Info Office" w:hAnsi="STE Info Office"/>
          <w:color w:val="auto"/>
          <w:sz w:val="18"/>
          <w:szCs w:val="18"/>
        </w:rPr>
        <w:t>o leise wie möglich</w:t>
      </w:r>
      <w:r w:rsidR="0031700E">
        <w:rPr>
          <w:rFonts w:ascii="STE Info Office" w:hAnsi="STE Info Office"/>
          <w:color w:val="auto"/>
          <w:sz w:val="18"/>
          <w:szCs w:val="18"/>
        </w:rPr>
        <w:t xml:space="preserve">: Die Erdsonde-Wärmepumpe </w:t>
      </w:r>
      <w:r w:rsidR="0031700E" w:rsidRPr="00BA56E6">
        <w:rPr>
          <w:rFonts w:ascii="STE Info Office" w:hAnsi="STE Info Office"/>
          <w:color w:val="auto"/>
          <w:sz w:val="18"/>
          <w:szCs w:val="18"/>
        </w:rPr>
        <w:t>WPE-I 87 H 400</w:t>
      </w:r>
      <w:r w:rsidR="0031700E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565569">
        <w:rPr>
          <w:rFonts w:ascii="STE Info Office" w:hAnsi="STE Info Office"/>
          <w:color w:val="auto"/>
          <w:sz w:val="18"/>
          <w:szCs w:val="18"/>
        </w:rPr>
        <w:t>von STIEBEL ELTRON</w:t>
      </w:r>
    </w:p>
    <w:p w14:paraId="34F5DB7A" w14:textId="77777777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6F194FC" w14:textId="0F126F11" w:rsidR="00BA56E6" w:rsidRDefault="00BA56E6" w:rsidP="00BA56E6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13BA78E" wp14:editId="7897DE41">
            <wp:extent cx="1711960" cy="1141095"/>
            <wp:effectExtent l="0" t="0" r="2540" b="1905"/>
            <wp:docPr id="81708843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05D21" w14:textId="745D70BC" w:rsidR="009A2FD2" w:rsidRDefault="00BA56E6" w:rsidP="00565569">
      <w:pPr>
        <w:pStyle w:val="Pressetext"/>
        <w:spacing w:before="40" w:after="0" w:line="240" w:lineRule="auto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11</w:t>
      </w:r>
      <w:r w:rsidRPr="007F44AE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31700E" w:rsidRPr="0031700E">
        <w:rPr>
          <w:rFonts w:ascii="STE Info Office" w:hAnsi="STE Info Office"/>
          <w:color w:val="auto"/>
          <w:sz w:val="18"/>
          <w:szCs w:val="18"/>
        </w:rPr>
        <w:t>«Eine solche Spezialanlage bedeutet einen enormen Aufwand an Abklärungen und Informationsaustausch aller Beteiligten.» Marc Rieger, Betreuer für Planer und Ingenieure bei STIEBEL ELTRON Schweiz</w:t>
      </w:r>
    </w:p>
    <w:p w14:paraId="4CFEA8BC" w14:textId="77777777" w:rsidR="009A2FD2" w:rsidRDefault="009A2FD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A39456D" w14:textId="77777777" w:rsidR="00B37524" w:rsidRDefault="00B3752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6C19604" w14:textId="77777777" w:rsidR="00B37524" w:rsidRDefault="00B3752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66706EB" w14:textId="77777777" w:rsidR="00B37524" w:rsidRDefault="00B3752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07033E4" w14:textId="77777777" w:rsidR="00B37524" w:rsidRDefault="00B3752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B37524" w:rsidSect="009A2FD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A1E5873" w14:textId="77777777" w:rsidR="00A32B90" w:rsidRPr="00A66531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A66531" w:rsidSect="009A2FD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C6A53"/>
    <w:multiLevelType w:val="multilevel"/>
    <w:tmpl w:val="A03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D1611"/>
    <w:multiLevelType w:val="multilevel"/>
    <w:tmpl w:val="7D1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E737A"/>
    <w:multiLevelType w:val="hybridMultilevel"/>
    <w:tmpl w:val="E56C0544"/>
    <w:lvl w:ilvl="0" w:tplc="60E6EF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9C8C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6FF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D08E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EC6B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A3A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6B47E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836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79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70ED"/>
    <w:multiLevelType w:val="hybridMultilevel"/>
    <w:tmpl w:val="F88488D2"/>
    <w:lvl w:ilvl="0" w:tplc="6BB69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86D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46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CF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64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1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E89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85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C1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B0506C"/>
    <w:multiLevelType w:val="hybridMultilevel"/>
    <w:tmpl w:val="DEC0EDB0"/>
    <w:lvl w:ilvl="0" w:tplc="B4DCD938">
      <w:numFmt w:val="bullet"/>
      <w:lvlText w:val="-"/>
      <w:lvlJc w:val="left"/>
      <w:pPr>
        <w:ind w:left="720" w:hanging="360"/>
      </w:pPr>
      <w:rPr>
        <w:rFonts w:ascii="STE Info Office" w:eastAsia="Times New Roman" w:hAnsi="STE Info Office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F773A"/>
    <w:multiLevelType w:val="hybridMultilevel"/>
    <w:tmpl w:val="DCC40A3C"/>
    <w:lvl w:ilvl="0" w:tplc="0E4E26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3FE1"/>
    <w:multiLevelType w:val="hybridMultilevel"/>
    <w:tmpl w:val="AAF86628"/>
    <w:lvl w:ilvl="0" w:tplc="67B02E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AF1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85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6F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88A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40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65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8B6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3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7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10"/>
  </w:num>
  <w:num w:numId="3" w16cid:durableId="684284412">
    <w:abstractNumId w:val="2"/>
  </w:num>
  <w:num w:numId="4" w16cid:durableId="504326677">
    <w:abstractNumId w:val="17"/>
  </w:num>
  <w:num w:numId="5" w16cid:durableId="1298560783">
    <w:abstractNumId w:val="16"/>
  </w:num>
  <w:num w:numId="6" w16cid:durableId="102324607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6"/>
  </w:num>
  <w:num w:numId="8" w16cid:durableId="2071423441">
    <w:abstractNumId w:val="7"/>
  </w:num>
  <w:num w:numId="9" w16cid:durableId="301270893">
    <w:abstractNumId w:val="12"/>
  </w:num>
  <w:num w:numId="10" w16cid:durableId="1561558835">
    <w:abstractNumId w:val="1"/>
  </w:num>
  <w:num w:numId="11" w16cid:durableId="1498492562">
    <w:abstractNumId w:val="15"/>
  </w:num>
  <w:num w:numId="12" w16cid:durableId="2113816526">
    <w:abstractNumId w:val="3"/>
  </w:num>
  <w:num w:numId="13" w16cid:durableId="1275014521">
    <w:abstractNumId w:val="4"/>
  </w:num>
  <w:num w:numId="14" w16cid:durableId="923103360">
    <w:abstractNumId w:val="8"/>
  </w:num>
  <w:num w:numId="15" w16cid:durableId="195389749">
    <w:abstractNumId w:val="14"/>
  </w:num>
  <w:num w:numId="16" w16cid:durableId="349836681">
    <w:abstractNumId w:val="5"/>
  </w:num>
  <w:num w:numId="17" w16cid:durableId="1180775656">
    <w:abstractNumId w:val="11"/>
  </w:num>
  <w:num w:numId="18" w16cid:durableId="201672718">
    <w:abstractNumId w:val="13"/>
  </w:num>
  <w:num w:numId="19" w16cid:durableId="346441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112A3"/>
    <w:rsid w:val="00012F61"/>
    <w:rsid w:val="00031A5D"/>
    <w:rsid w:val="000338F1"/>
    <w:rsid w:val="00033AFB"/>
    <w:rsid w:val="00067293"/>
    <w:rsid w:val="000739D5"/>
    <w:rsid w:val="00082A70"/>
    <w:rsid w:val="000923EE"/>
    <w:rsid w:val="00097EA4"/>
    <w:rsid w:val="000E3518"/>
    <w:rsid w:val="000F18AD"/>
    <w:rsid w:val="000F444C"/>
    <w:rsid w:val="00105AA6"/>
    <w:rsid w:val="001260A2"/>
    <w:rsid w:val="00134B55"/>
    <w:rsid w:val="0016707C"/>
    <w:rsid w:val="0017132E"/>
    <w:rsid w:val="00182B42"/>
    <w:rsid w:val="00184118"/>
    <w:rsid w:val="00185040"/>
    <w:rsid w:val="001A01EF"/>
    <w:rsid w:val="001C4317"/>
    <w:rsid w:val="001D01D9"/>
    <w:rsid w:val="001D7A02"/>
    <w:rsid w:val="00204863"/>
    <w:rsid w:val="00233414"/>
    <w:rsid w:val="00250EF2"/>
    <w:rsid w:val="00253C8E"/>
    <w:rsid w:val="0025785C"/>
    <w:rsid w:val="00266D2E"/>
    <w:rsid w:val="0027036B"/>
    <w:rsid w:val="00284C59"/>
    <w:rsid w:val="00286627"/>
    <w:rsid w:val="002B7D99"/>
    <w:rsid w:val="002E31C2"/>
    <w:rsid w:val="002E53BB"/>
    <w:rsid w:val="00304688"/>
    <w:rsid w:val="0031700E"/>
    <w:rsid w:val="003239F6"/>
    <w:rsid w:val="003368A8"/>
    <w:rsid w:val="003443A3"/>
    <w:rsid w:val="00346A9A"/>
    <w:rsid w:val="003540F8"/>
    <w:rsid w:val="003771F7"/>
    <w:rsid w:val="00383146"/>
    <w:rsid w:val="003A7535"/>
    <w:rsid w:val="003C5A83"/>
    <w:rsid w:val="0040208C"/>
    <w:rsid w:val="00413C25"/>
    <w:rsid w:val="00437C16"/>
    <w:rsid w:val="00470C99"/>
    <w:rsid w:val="004A09F1"/>
    <w:rsid w:val="004C3A04"/>
    <w:rsid w:val="004E0431"/>
    <w:rsid w:val="004F1341"/>
    <w:rsid w:val="0050304B"/>
    <w:rsid w:val="00514AB8"/>
    <w:rsid w:val="0052365D"/>
    <w:rsid w:val="0054702E"/>
    <w:rsid w:val="00554C70"/>
    <w:rsid w:val="00565569"/>
    <w:rsid w:val="0058190A"/>
    <w:rsid w:val="005A6726"/>
    <w:rsid w:val="005C0533"/>
    <w:rsid w:val="005C07C3"/>
    <w:rsid w:val="005C737A"/>
    <w:rsid w:val="005E06BB"/>
    <w:rsid w:val="005F58B7"/>
    <w:rsid w:val="00614E24"/>
    <w:rsid w:val="006201E7"/>
    <w:rsid w:val="006222ED"/>
    <w:rsid w:val="00681F33"/>
    <w:rsid w:val="006928E2"/>
    <w:rsid w:val="006C4FEF"/>
    <w:rsid w:val="00706294"/>
    <w:rsid w:val="0071064B"/>
    <w:rsid w:val="00750DFF"/>
    <w:rsid w:val="00750FDD"/>
    <w:rsid w:val="00755154"/>
    <w:rsid w:val="00770266"/>
    <w:rsid w:val="00780E59"/>
    <w:rsid w:val="00793645"/>
    <w:rsid w:val="007C19A9"/>
    <w:rsid w:val="007C5654"/>
    <w:rsid w:val="007E72B3"/>
    <w:rsid w:val="00800D0A"/>
    <w:rsid w:val="00867E8F"/>
    <w:rsid w:val="008833E8"/>
    <w:rsid w:val="008A1697"/>
    <w:rsid w:val="008B1578"/>
    <w:rsid w:val="008B447A"/>
    <w:rsid w:val="008C4637"/>
    <w:rsid w:val="008F194B"/>
    <w:rsid w:val="00912BAD"/>
    <w:rsid w:val="00932424"/>
    <w:rsid w:val="00940E5C"/>
    <w:rsid w:val="00942C4E"/>
    <w:rsid w:val="00943FA3"/>
    <w:rsid w:val="00944FF8"/>
    <w:rsid w:val="00955746"/>
    <w:rsid w:val="00956ACC"/>
    <w:rsid w:val="00981A3E"/>
    <w:rsid w:val="00981CD4"/>
    <w:rsid w:val="009A2FD2"/>
    <w:rsid w:val="009B2E24"/>
    <w:rsid w:val="009B3CAC"/>
    <w:rsid w:val="009D044A"/>
    <w:rsid w:val="009D3C2E"/>
    <w:rsid w:val="009D582B"/>
    <w:rsid w:val="009D6926"/>
    <w:rsid w:val="009E328E"/>
    <w:rsid w:val="00A10085"/>
    <w:rsid w:val="00A10FC6"/>
    <w:rsid w:val="00A32B90"/>
    <w:rsid w:val="00A51E8D"/>
    <w:rsid w:val="00A635E3"/>
    <w:rsid w:val="00A66531"/>
    <w:rsid w:val="00A85300"/>
    <w:rsid w:val="00A93932"/>
    <w:rsid w:val="00AA4548"/>
    <w:rsid w:val="00AF0355"/>
    <w:rsid w:val="00AF1E4A"/>
    <w:rsid w:val="00AF5662"/>
    <w:rsid w:val="00B05AE7"/>
    <w:rsid w:val="00B14648"/>
    <w:rsid w:val="00B26D5B"/>
    <w:rsid w:val="00B35B17"/>
    <w:rsid w:val="00B37524"/>
    <w:rsid w:val="00B41749"/>
    <w:rsid w:val="00B60F38"/>
    <w:rsid w:val="00B72E9A"/>
    <w:rsid w:val="00BA56E6"/>
    <w:rsid w:val="00BC0FA2"/>
    <w:rsid w:val="00BC5E1C"/>
    <w:rsid w:val="00BC5F35"/>
    <w:rsid w:val="00BD6725"/>
    <w:rsid w:val="00C158BC"/>
    <w:rsid w:val="00C26D32"/>
    <w:rsid w:val="00C44426"/>
    <w:rsid w:val="00C446E3"/>
    <w:rsid w:val="00C63D98"/>
    <w:rsid w:val="00C64D17"/>
    <w:rsid w:val="00CB298B"/>
    <w:rsid w:val="00CC6567"/>
    <w:rsid w:val="00CD3739"/>
    <w:rsid w:val="00CE15F1"/>
    <w:rsid w:val="00D010E8"/>
    <w:rsid w:val="00D0592C"/>
    <w:rsid w:val="00D1033F"/>
    <w:rsid w:val="00D304DB"/>
    <w:rsid w:val="00D4784E"/>
    <w:rsid w:val="00D53190"/>
    <w:rsid w:val="00D6512E"/>
    <w:rsid w:val="00D6672A"/>
    <w:rsid w:val="00E11296"/>
    <w:rsid w:val="00E14391"/>
    <w:rsid w:val="00E22408"/>
    <w:rsid w:val="00E451A6"/>
    <w:rsid w:val="00E64207"/>
    <w:rsid w:val="00E65955"/>
    <w:rsid w:val="00E91346"/>
    <w:rsid w:val="00EA5719"/>
    <w:rsid w:val="00F0255F"/>
    <w:rsid w:val="00F12034"/>
    <w:rsid w:val="00F35637"/>
    <w:rsid w:val="00F41E87"/>
    <w:rsid w:val="00F97D0E"/>
    <w:rsid w:val="00FA14E3"/>
    <w:rsid w:val="00FA4C3E"/>
    <w:rsid w:val="00FB1BF9"/>
    <w:rsid w:val="00FD1CB0"/>
    <w:rsid w:val="00FD7B42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35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0112A3"/>
    <w:pPr>
      <w:spacing w:before="100" w:beforeAutospacing="1" w:after="100" w:afterAutospacing="1"/>
    </w:pPr>
    <w:rPr>
      <w:lang w:val="de-CH" w:eastAsia="de-CH"/>
    </w:rPr>
  </w:style>
  <w:style w:type="character" w:styleId="Fett">
    <w:name w:val="Strong"/>
    <w:basedOn w:val="Absatz-Standardschriftart"/>
    <w:uiPriority w:val="22"/>
    <w:qFormat/>
    <w:rsid w:val="000112A3"/>
    <w:rPr>
      <w:b/>
      <w:bCs/>
    </w:rPr>
  </w:style>
  <w:style w:type="character" w:styleId="Hervorhebung">
    <w:name w:val="Emphasis"/>
    <w:basedOn w:val="Absatz-Standardschriftart"/>
    <w:uiPriority w:val="20"/>
    <w:qFormat/>
    <w:rsid w:val="00942C4E"/>
    <w:rPr>
      <w:i/>
      <w:iCs/>
    </w:rPr>
  </w:style>
  <w:style w:type="paragraph" w:customStyle="1" w:styleId="Pa12">
    <w:name w:val="Pa12"/>
    <w:basedOn w:val="Standard"/>
    <w:next w:val="Standard"/>
    <w:uiPriority w:val="99"/>
    <w:rsid w:val="000F444C"/>
    <w:pPr>
      <w:autoSpaceDE w:val="0"/>
      <w:autoSpaceDN w:val="0"/>
      <w:adjustRightInd w:val="0"/>
      <w:spacing w:line="181" w:lineRule="atLeast"/>
    </w:pPr>
    <w:rPr>
      <w:rFonts w:ascii="STEInfoText-Bold" w:hAnsi="STEInfoText-Bold"/>
      <w:lang w:val="de-CH" w:eastAsia="de-CH"/>
    </w:rPr>
  </w:style>
  <w:style w:type="character" w:customStyle="1" w:styleId="A11">
    <w:name w:val="A11"/>
    <w:uiPriority w:val="99"/>
    <w:rsid w:val="000F444C"/>
    <w:rPr>
      <w:rFonts w:cs="STEInfoText-Bold"/>
      <w:b/>
      <w:bCs/>
      <w:color w:val="211D1E"/>
      <w:sz w:val="20"/>
      <w:szCs w:val="20"/>
    </w:rPr>
  </w:style>
  <w:style w:type="paragraph" w:customStyle="1" w:styleId="Pa11">
    <w:name w:val="Pa11"/>
    <w:basedOn w:val="Standard"/>
    <w:next w:val="Standard"/>
    <w:uiPriority w:val="99"/>
    <w:rsid w:val="000F444C"/>
    <w:pPr>
      <w:autoSpaceDE w:val="0"/>
      <w:autoSpaceDN w:val="0"/>
      <w:adjustRightInd w:val="0"/>
      <w:spacing w:line="201" w:lineRule="atLeast"/>
    </w:pPr>
    <w:rPr>
      <w:rFonts w:ascii="STEInfoText-Bold" w:hAnsi="STEInfoText-Bold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35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8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8178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15</cp:revision>
  <cp:lastPrinted>2024-11-06T10:54:00Z</cp:lastPrinted>
  <dcterms:created xsi:type="dcterms:W3CDTF">2024-11-07T07:34:00Z</dcterms:created>
  <dcterms:modified xsi:type="dcterms:W3CDTF">2024-11-22T10:24:00Z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